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26" w:rsidRDefault="003A1B26" w:rsidP="003A1B26">
      <w:pPr>
        <w:widowControl w:val="0"/>
        <w:rPr>
          <w:snapToGrid w:val="0"/>
          <w:color w:val="000000"/>
        </w:rPr>
      </w:pPr>
      <w:proofErr w:type="spellStart"/>
      <w:r>
        <w:rPr>
          <w:snapToGrid w:val="0"/>
          <w:color w:val="FF0000"/>
        </w:rPr>
        <w:t>Specifier</w:t>
      </w:r>
      <w:proofErr w:type="spellEnd"/>
      <w:r>
        <w:rPr>
          <w:snapToGrid w:val="0"/>
          <w:color w:val="FF0000"/>
        </w:rPr>
        <w:t xml:space="preserve"> – Please contact your representative or </w:t>
      </w:r>
      <w:hyperlink r:id="rId9" w:history="1">
        <w:r>
          <w:rPr>
            <w:rStyle w:val="Hyperlink"/>
            <w:snapToGrid w:val="0"/>
          </w:rPr>
          <w:t>info@kalwall.com</w:t>
        </w:r>
      </w:hyperlink>
      <w:r>
        <w:rPr>
          <w:snapToGrid w:val="0"/>
          <w:color w:val="FF0000"/>
        </w:rPr>
        <w:t xml:space="preserve"> for assistance.</w:t>
      </w:r>
    </w:p>
    <w:p w:rsidR="00B21583" w:rsidRPr="001563A0" w:rsidRDefault="00B21583" w:rsidP="00B21583">
      <w:pPr>
        <w:widowControl w:val="0"/>
        <w:rPr>
          <w:snapToGrid w:val="0"/>
          <w:color w:val="000000"/>
        </w:rPr>
      </w:pPr>
    </w:p>
    <w:p w:rsidR="00B21583" w:rsidRPr="001563A0" w:rsidRDefault="00E9169C" w:rsidP="00B21583">
      <w:pPr>
        <w:widowControl w:val="0"/>
        <w:jc w:val="right"/>
        <w:rPr>
          <w:b/>
          <w:snapToGrid w:val="0"/>
          <w:color w:val="000000"/>
        </w:rPr>
      </w:pPr>
      <w:r>
        <w:rPr>
          <w:b/>
          <w:snapToGrid w:val="0"/>
          <w:color w:val="000000"/>
        </w:rPr>
        <w:t>FEBRUARY 2015</w:t>
      </w:r>
    </w:p>
    <w:p w:rsidR="00B21583" w:rsidRPr="00E22FF9" w:rsidRDefault="00B21583" w:rsidP="00B21583">
      <w:pPr>
        <w:pStyle w:val="Header"/>
      </w:pPr>
      <w:r w:rsidRPr="00E22FF9">
        <w:t>SECTION 08 45 23</w:t>
      </w:r>
    </w:p>
    <w:p w:rsidR="00B21583" w:rsidRPr="001563A0" w:rsidRDefault="00B21583">
      <w:pPr>
        <w:widowControl w:val="0"/>
        <w:jc w:val="center"/>
        <w:rPr>
          <w:b/>
          <w:snapToGrid w:val="0"/>
          <w:color w:val="000000"/>
        </w:rPr>
      </w:pPr>
    </w:p>
    <w:p w:rsidR="00B21583" w:rsidRPr="001563A0" w:rsidRDefault="00B21583" w:rsidP="00B21583">
      <w:pPr>
        <w:pStyle w:val="Header"/>
      </w:pPr>
      <w:r w:rsidRPr="001563A0">
        <w:t xml:space="preserve">2-3/4” INSULATED TRANSLUCENT FIBERGLASS SANDWICH PANEL </w:t>
      </w:r>
      <w:r>
        <w:t xml:space="preserve">UNIT </w:t>
      </w:r>
      <w:r w:rsidRPr="001563A0">
        <w:t>WALL SYSTEM</w:t>
      </w:r>
    </w:p>
    <w:p w:rsidR="00B21583" w:rsidRPr="001563A0" w:rsidRDefault="00B21583">
      <w:pPr>
        <w:widowControl w:val="0"/>
        <w:ind w:left="3060" w:hanging="3060"/>
        <w:rPr>
          <w:b/>
          <w:snapToGrid w:val="0"/>
          <w:color w:val="000000"/>
        </w:rPr>
      </w:pPr>
    </w:p>
    <w:p w:rsidR="00B21583" w:rsidRPr="001563A0" w:rsidRDefault="00B21583">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B21583" w:rsidRPr="001563A0" w:rsidRDefault="00B21583">
      <w:pPr>
        <w:widowControl w:val="0"/>
        <w:rPr>
          <w:snapToGrid w:val="0"/>
          <w:color w:val="000000"/>
        </w:rPr>
      </w:pPr>
    </w:p>
    <w:p w:rsidR="00B21583" w:rsidRPr="007C0CAC" w:rsidRDefault="00B21583" w:rsidP="00B21583">
      <w:pPr>
        <w:pStyle w:val="Heading2"/>
      </w:pPr>
      <w:r w:rsidRPr="001563A0">
        <w:t>SUMMARY</w:t>
      </w:r>
    </w:p>
    <w:p w:rsidR="00B21583" w:rsidRPr="00B36A24" w:rsidRDefault="00B21583" w:rsidP="00B21583"/>
    <w:p w:rsidR="00B21583" w:rsidRPr="001563A0" w:rsidRDefault="00B21583" w:rsidP="00B21583">
      <w:pPr>
        <w:pStyle w:val="Heading3"/>
        <w:rPr>
          <w:snapToGrid w:val="0"/>
        </w:rPr>
      </w:pPr>
      <w:r w:rsidRPr="003046FE">
        <w:t>Section includes the insulated translucent sandwich panel system and accessories</w:t>
      </w:r>
      <w:r>
        <w:t>, factory unitized,</w:t>
      </w:r>
      <w:r w:rsidRPr="003046FE">
        <w:t xml:space="preserve"> as shown and specified.</w:t>
      </w:r>
      <w:r w:rsidRPr="001563A0">
        <w:rPr>
          <w:snapToGrid w:val="0"/>
        </w:rPr>
        <w:t xml:space="preserve"> Work includes providing and installing:</w:t>
      </w:r>
    </w:p>
    <w:p w:rsidR="00B21583" w:rsidRPr="00B36A24" w:rsidRDefault="00B21583" w:rsidP="00B21583"/>
    <w:p w:rsidR="00B21583" w:rsidRPr="001563A0" w:rsidRDefault="00B21583" w:rsidP="00B21583">
      <w:pPr>
        <w:pStyle w:val="Heading4"/>
      </w:pPr>
      <w:commentRangeStart w:id="0"/>
      <w:r>
        <w:t>Flat</w:t>
      </w:r>
      <w:r w:rsidRPr="001563A0">
        <w:t xml:space="preserve"> factory prefabricated structural insulated translucent sandwich panels</w:t>
      </w:r>
    </w:p>
    <w:p w:rsidR="00B21583" w:rsidRPr="001563A0" w:rsidRDefault="00B21583" w:rsidP="00B21583">
      <w:pPr>
        <w:pStyle w:val="Heading4"/>
      </w:pPr>
      <w:r w:rsidRPr="001563A0">
        <w:t>Aluminum installation system</w:t>
      </w:r>
    </w:p>
    <w:p w:rsidR="00B21583" w:rsidRDefault="00B21583" w:rsidP="00B21583">
      <w:pPr>
        <w:pStyle w:val="Heading4"/>
      </w:pPr>
      <w:r w:rsidRPr="001563A0">
        <w:t>Aluminum sill flashing</w:t>
      </w:r>
    </w:p>
    <w:p w:rsidR="00B21583" w:rsidRDefault="00B21583" w:rsidP="00B21583">
      <w:pPr>
        <w:pStyle w:val="Heading4"/>
      </w:pPr>
      <w:r>
        <w:t>Thermal break windows (Optional)</w:t>
      </w:r>
    </w:p>
    <w:p w:rsidR="00B21583" w:rsidRDefault="00B21583" w:rsidP="00B21583">
      <w:pPr>
        <w:pStyle w:val="Heading4"/>
      </w:pPr>
      <w:r>
        <w:t>Screens (Optional)</w:t>
      </w:r>
    </w:p>
    <w:p w:rsidR="00B21583" w:rsidRDefault="00B21583" w:rsidP="00B21583">
      <w:pPr>
        <w:pStyle w:val="Heading4"/>
      </w:pPr>
      <w:r>
        <w:t>Louvers (Optional)</w:t>
      </w:r>
    </w:p>
    <w:p w:rsidR="00B21583" w:rsidRPr="001563A0" w:rsidRDefault="00B21583" w:rsidP="00B21583">
      <w:pPr>
        <w:pStyle w:val="Heading4"/>
      </w:pPr>
      <w:r>
        <w:t>Opaque panels (Optional)</w:t>
      </w:r>
    </w:p>
    <w:commentRangeEnd w:id="0"/>
    <w:p w:rsidR="00B21583" w:rsidRPr="003046FE" w:rsidRDefault="00B21583" w:rsidP="00B21583">
      <w:r>
        <w:rPr>
          <w:rStyle w:val="CommentReference"/>
          <w:vanish/>
          <w:szCs w:val="24"/>
        </w:rPr>
        <w:commentReference w:id="0"/>
      </w:r>
    </w:p>
    <w:p w:rsidR="00B21583" w:rsidRPr="001563A0" w:rsidRDefault="00B21583" w:rsidP="00B21583">
      <w:pPr>
        <w:pStyle w:val="Heading3"/>
        <w:rPr>
          <w:snapToGrid w:val="0"/>
        </w:rPr>
      </w:pPr>
      <w:r w:rsidRPr="001563A0">
        <w:rPr>
          <w:snapToGrid w:val="0"/>
        </w:rPr>
        <w:t xml:space="preserve">Related Sections: </w:t>
      </w:r>
    </w:p>
    <w:p w:rsidR="00B21583" w:rsidRPr="00B36A24" w:rsidRDefault="00B21583" w:rsidP="00B21583"/>
    <w:p w:rsidR="00B21583" w:rsidRPr="001563A0" w:rsidRDefault="00B21583" w:rsidP="00B21583">
      <w:pPr>
        <w:pStyle w:val="Heading4"/>
      </w:pPr>
      <w:commentRangeStart w:id="1"/>
      <w:r w:rsidRPr="001563A0">
        <w:t>Structural Steel/Concrete/Rough Carpentry: Section ________</w:t>
      </w:r>
    </w:p>
    <w:p w:rsidR="00B21583" w:rsidRPr="001563A0" w:rsidRDefault="00B21583" w:rsidP="00B21583">
      <w:pPr>
        <w:pStyle w:val="Heading4"/>
      </w:pPr>
      <w:r w:rsidRPr="001563A0">
        <w:t>Masonry: Section ________</w:t>
      </w:r>
    </w:p>
    <w:p w:rsidR="00B21583" w:rsidRPr="001563A0" w:rsidRDefault="00B21583" w:rsidP="00B21583">
      <w:pPr>
        <w:pStyle w:val="Heading4"/>
      </w:pPr>
      <w:r w:rsidRPr="001563A0">
        <w:t>Flashing and Sheet Metal: Section ________</w:t>
      </w:r>
    </w:p>
    <w:p w:rsidR="00B21583" w:rsidRPr="001563A0" w:rsidRDefault="00B21583" w:rsidP="00B21583">
      <w:pPr>
        <w:pStyle w:val="Heading4"/>
      </w:pPr>
      <w:r w:rsidRPr="001563A0">
        <w:t>Sealants: Section ________</w:t>
      </w:r>
    </w:p>
    <w:p w:rsidR="00B21583" w:rsidRPr="001563A0" w:rsidRDefault="00B21583" w:rsidP="00B21583">
      <w:pPr>
        <w:pStyle w:val="Heading4"/>
      </w:pPr>
      <w:r w:rsidRPr="001563A0">
        <w:t>Glazing: Section ________</w:t>
      </w:r>
      <w:commentRangeEnd w:id="1"/>
      <w:r>
        <w:rPr>
          <w:rStyle w:val="CommentReference"/>
          <w:vanish/>
          <w:spacing w:val="0"/>
          <w:kern w:val="20"/>
          <w:szCs w:val="24"/>
        </w:rPr>
        <w:commentReference w:id="1"/>
      </w:r>
    </w:p>
    <w:p w:rsidR="00B21583" w:rsidRPr="003046FE" w:rsidRDefault="00B21583" w:rsidP="00B21583"/>
    <w:p w:rsidR="00B21583" w:rsidRPr="001563A0" w:rsidRDefault="00B21583" w:rsidP="00B21583">
      <w:pPr>
        <w:pStyle w:val="Heading2"/>
      </w:pPr>
      <w:r w:rsidRPr="001563A0">
        <w:t>SUBMITTALS</w:t>
      </w:r>
    </w:p>
    <w:p w:rsidR="00B21583" w:rsidRPr="00B36A24" w:rsidRDefault="00B21583" w:rsidP="00B21583"/>
    <w:p w:rsidR="00B21583" w:rsidRPr="001563A0" w:rsidRDefault="00B21583" w:rsidP="00B21583">
      <w:pPr>
        <w:pStyle w:val="Heading3"/>
      </w:pPr>
      <w:r w:rsidRPr="001563A0">
        <w:t>Submit manufacturer’s product data. Include construction details, material descriptions, profiles and finishes of components.</w:t>
      </w:r>
    </w:p>
    <w:p w:rsidR="00B21583" w:rsidRPr="00B36A24" w:rsidRDefault="00B21583" w:rsidP="00B21583"/>
    <w:p w:rsidR="00B21583" w:rsidRPr="001563A0" w:rsidRDefault="00B21583" w:rsidP="00B21583">
      <w:pPr>
        <w:pStyle w:val="Heading3"/>
      </w:pPr>
      <w:r w:rsidRPr="001563A0">
        <w:t xml:space="preserve">Submit shop drawings. Include elevations and details. </w:t>
      </w:r>
    </w:p>
    <w:p w:rsidR="00B21583" w:rsidRPr="00B36A24" w:rsidRDefault="00B21583" w:rsidP="00B21583"/>
    <w:p w:rsidR="00B21583" w:rsidRPr="001563A0" w:rsidRDefault="00B21583" w:rsidP="00B21583">
      <w:pPr>
        <w:pStyle w:val="Heading3"/>
      </w:pPr>
      <w:r w:rsidRPr="001563A0">
        <w:t xml:space="preserve">Submit manufacturer's color charts showing the full range of colors available for factory-finished aluminum. </w:t>
      </w:r>
    </w:p>
    <w:p w:rsidR="00B21583" w:rsidRPr="00B36A24" w:rsidRDefault="00B21583" w:rsidP="00B21583"/>
    <w:p w:rsidR="00B21583" w:rsidRPr="001563A0" w:rsidRDefault="00B21583" w:rsidP="00B21583">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B21583" w:rsidRPr="007C0CAC" w:rsidRDefault="00B21583" w:rsidP="00B21583"/>
    <w:p w:rsidR="00B21583" w:rsidRPr="001563A0" w:rsidRDefault="00B21583" w:rsidP="00B21583">
      <w:pPr>
        <w:pStyle w:val="Heading5"/>
      </w:pPr>
      <w:r w:rsidRPr="001563A0">
        <w:t xml:space="preserve">Sandwich panels:  </w:t>
      </w:r>
      <w:r w:rsidRPr="001563A0">
        <w:rPr>
          <w:rStyle w:val="IP"/>
          <w:color w:val="000000"/>
        </w:rPr>
        <w:t xml:space="preserve">14” x 28” </w:t>
      </w:r>
      <w:r w:rsidRPr="001563A0">
        <w:t>units</w:t>
      </w:r>
    </w:p>
    <w:p w:rsidR="00B21583" w:rsidRPr="001563A0" w:rsidRDefault="00B21583" w:rsidP="00B21583">
      <w:pPr>
        <w:pStyle w:val="Heading5"/>
      </w:pPr>
      <w:r w:rsidRPr="001563A0">
        <w:t>Factory finished aluminum:  5” long sections</w:t>
      </w:r>
    </w:p>
    <w:p w:rsidR="00B21583" w:rsidRPr="003046FE" w:rsidRDefault="00B21583" w:rsidP="00B21583"/>
    <w:p w:rsidR="00B21583" w:rsidRPr="001563A0" w:rsidRDefault="00B21583" w:rsidP="00B21583">
      <w:pPr>
        <w:pStyle w:val="Heading3"/>
      </w:pPr>
      <w:r w:rsidRPr="001563A0">
        <w:t>Submit Installer Certificate, signed by installer, certifying compliance with project qualification requirements.</w:t>
      </w:r>
    </w:p>
    <w:p w:rsidR="00B21583" w:rsidRPr="00B36A24" w:rsidRDefault="00B21583" w:rsidP="00B21583"/>
    <w:p w:rsidR="00B21583" w:rsidRPr="001563A0" w:rsidRDefault="00B21583" w:rsidP="00B21583">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B21583" w:rsidRPr="00B36A24" w:rsidRDefault="00B21583" w:rsidP="00B21583"/>
    <w:p w:rsidR="00B21583" w:rsidRPr="001563A0" w:rsidRDefault="00B21583" w:rsidP="00B21583">
      <w:pPr>
        <w:pStyle w:val="Heading4"/>
      </w:pPr>
      <w:r w:rsidRPr="001563A0">
        <w:t>Reports required are:</w:t>
      </w:r>
    </w:p>
    <w:p w:rsidR="00B21583" w:rsidRPr="007C0CAC" w:rsidRDefault="00B21583" w:rsidP="00B21583"/>
    <w:p w:rsidR="00B21583" w:rsidRPr="0089269E" w:rsidRDefault="00B21583" w:rsidP="00B21583">
      <w:pPr>
        <w:pStyle w:val="Heading5"/>
      </w:pPr>
      <w:r w:rsidRPr="00466DC2">
        <w:rPr>
          <w:snapToGrid w:val="0"/>
        </w:rPr>
        <w:t>International Building Code Evaluation Report</w:t>
      </w:r>
    </w:p>
    <w:p w:rsidR="00B21583" w:rsidRPr="001563A0" w:rsidRDefault="00B21583" w:rsidP="00B21583">
      <w:pPr>
        <w:pStyle w:val="Heading5"/>
      </w:pPr>
      <w:r w:rsidRPr="001563A0">
        <w:t>Flame Spread and Smoke Developed (UL 723</w:t>
      </w:r>
      <w:proofErr w:type="gramStart"/>
      <w:r w:rsidRPr="001563A0">
        <w:t>)  –</w:t>
      </w:r>
      <w:proofErr w:type="gramEnd"/>
      <w:r w:rsidRPr="001563A0">
        <w:t xml:space="preserve"> Submit UL Card</w:t>
      </w:r>
    </w:p>
    <w:p w:rsidR="00B21583" w:rsidRPr="00C37E9C" w:rsidRDefault="00B21583" w:rsidP="00B21583">
      <w:pPr>
        <w:pStyle w:val="Heading5"/>
      </w:pPr>
      <w:r w:rsidRPr="001563A0">
        <w:rPr>
          <w:snapToGrid w:val="0"/>
        </w:rPr>
        <w:t>Burn Extent (ASTM D 635)</w:t>
      </w:r>
    </w:p>
    <w:p w:rsidR="00B21583" w:rsidRPr="001563A0" w:rsidRDefault="00B21583" w:rsidP="00B21583">
      <w:pPr>
        <w:pStyle w:val="Heading5"/>
      </w:pPr>
      <w:r w:rsidRPr="001563A0">
        <w:t>Color Difference (ASTM D 2244)</w:t>
      </w:r>
    </w:p>
    <w:p w:rsidR="00B21583" w:rsidRPr="00C37E9C" w:rsidRDefault="00B21583" w:rsidP="00B21583">
      <w:pPr>
        <w:pStyle w:val="Heading5"/>
      </w:pPr>
      <w:r w:rsidRPr="001563A0">
        <w:rPr>
          <w:snapToGrid w:val="0"/>
        </w:rPr>
        <w:t>Impact Strength (UL 972)</w:t>
      </w:r>
    </w:p>
    <w:p w:rsidR="00B21583" w:rsidRPr="001563A0" w:rsidRDefault="00B21583" w:rsidP="00B21583">
      <w:pPr>
        <w:pStyle w:val="Heading5"/>
      </w:pPr>
      <w:r w:rsidRPr="001563A0">
        <w:t>Bond Tensile Strength (ASTM C 297 after aging by ASTM D 1037)</w:t>
      </w:r>
    </w:p>
    <w:p w:rsidR="00B21583" w:rsidRPr="00C37E9C" w:rsidRDefault="00B21583" w:rsidP="00B21583">
      <w:pPr>
        <w:pStyle w:val="Heading5"/>
      </w:pPr>
      <w:r w:rsidRPr="001563A0">
        <w:rPr>
          <w:snapToGrid w:val="0"/>
        </w:rPr>
        <w:t>Bond She</w:t>
      </w:r>
      <w:r>
        <w:rPr>
          <w:snapToGrid w:val="0"/>
        </w:rPr>
        <w:t>a</w:t>
      </w:r>
      <w:r w:rsidRPr="001563A0">
        <w:rPr>
          <w:snapToGrid w:val="0"/>
        </w:rPr>
        <w:t>r Strength (ASTM D 1002)</w:t>
      </w:r>
    </w:p>
    <w:p w:rsidR="00B21583" w:rsidRPr="001563A0" w:rsidRDefault="00B21583" w:rsidP="00B21583">
      <w:pPr>
        <w:pStyle w:val="Heading5"/>
      </w:pPr>
      <w:r w:rsidRPr="001563A0">
        <w:t>Beam Bending Strength (ASTM E 72)</w:t>
      </w:r>
    </w:p>
    <w:p w:rsidR="00B21583" w:rsidRPr="00C37E9C" w:rsidRDefault="00B21583" w:rsidP="00B21583">
      <w:pPr>
        <w:pStyle w:val="Heading5"/>
      </w:pPr>
      <w:r w:rsidRPr="001563A0">
        <w:rPr>
          <w:snapToGrid w:val="0"/>
        </w:rPr>
        <w:t>Insulation U-Factor (NFRC 100)</w:t>
      </w:r>
    </w:p>
    <w:p w:rsidR="00B21583" w:rsidRPr="001563A0" w:rsidRDefault="00B21583" w:rsidP="00B21583">
      <w:pPr>
        <w:pStyle w:val="Heading5"/>
      </w:pPr>
      <w:r w:rsidRPr="001563A0">
        <w:t>NFRC System U-Factor Certification (NFRC 700)</w:t>
      </w:r>
    </w:p>
    <w:p w:rsidR="00B21583" w:rsidRPr="00C37E9C" w:rsidRDefault="00B21583" w:rsidP="00B21583">
      <w:pPr>
        <w:pStyle w:val="Heading5"/>
      </w:pPr>
      <w:r w:rsidRPr="001563A0">
        <w:rPr>
          <w:snapToGrid w:val="0"/>
        </w:rPr>
        <w:t>Solar Heat Gain Coefficient (NFRC or Calculations)</w:t>
      </w:r>
    </w:p>
    <w:p w:rsidR="00B21583" w:rsidRPr="001563A0" w:rsidRDefault="00B21583" w:rsidP="00B21583">
      <w:pPr>
        <w:pStyle w:val="Heading5"/>
      </w:pPr>
      <w:r w:rsidRPr="001563A0">
        <w:t>Condensation Resistance Factor (AAMA 1503)</w:t>
      </w:r>
    </w:p>
    <w:p w:rsidR="00B21583" w:rsidRPr="00C37E9C" w:rsidRDefault="00B21583" w:rsidP="00B21583">
      <w:pPr>
        <w:pStyle w:val="Heading5"/>
      </w:pPr>
      <w:r w:rsidRPr="001563A0">
        <w:rPr>
          <w:snapToGrid w:val="0"/>
        </w:rPr>
        <w:t>Air Leakage (ASTM E 283)</w:t>
      </w:r>
    </w:p>
    <w:p w:rsidR="00B21583" w:rsidRPr="001563A0" w:rsidRDefault="00B21583" w:rsidP="00B21583">
      <w:pPr>
        <w:pStyle w:val="Heading5"/>
      </w:pPr>
      <w:r w:rsidRPr="001563A0">
        <w:t>Structural Performance (ASTM E 330)</w:t>
      </w:r>
    </w:p>
    <w:p w:rsidR="00B21583" w:rsidRPr="00C37E9C" w:rsidRDefault="00B21583" w:rsidP="00B21583">
      <w:pPr>
        <w:pStyle w:val="Heading5"/>
      </w:pPr>
      <w:r w:rsidRPr="001563A0">
        <w:rPr>
          <w:snapToGrid w:val="0"/>
        </w:rPr>
        <w:t>Water Penetration (ASTM E 331)</w:t>
      </w:r>
    </w:p>
    <w:p w:rsidR="00B21583" w:rsidRDefault="00B21583" w:rsidP="00B21583">
      <w:pPr>
        <w:pStyle w:val="Heading5"/>
      </w:pPr>
      <w:r w:rsidRPr="001563A0">
        <w:t>1200°F Fire Resistance (SWRI)</w:t>
      </w:r>
    </w:p>
    <w:p w:rsidR="00B21583" w:rsidRDefault="00B21583" w:rsidP="00B21583">
      <w:pPr>
        <w:pStyle w:val="Heading5"/>
      </w:pPr>
      <w:commentRangeStart w:id="2"/>
      <w:r w:rsidRPr="001337BF">
        <w:t>Performance for Windows (AAMA/WDMA/CSA-101/I.S.2/A440-05)</w:t>
      </w:r>
      <w:commentRangeEnd w:id="2"/>
      <w:r>
        <w:rPr>
          <w:rStyle w:val="CommentReference"/>
          <w:vanish/>
          <w:spacing w:val="0"/>
          <w:szCs w:val="24"/>
        </w:rPr>
        <w:commentReference w:id="2"/>
      </w:r>
      <w:r w:rsidRPr="001337BF">
        <w:t xml:space="preserve"> </w:t>
      </w:r>
    </w:p>
    <w:p w:rsidR="00B21583" w:rsidRPr="001563A0" w:rsidRDefault="00B21583" w:rsidP="00B21583">
      <w:pPr>
        <w:pStyle w:val="Heading5"/>
      </w:pPr>
      <w:commentRangeStart w:id="3"/>
      <w:r w:rsidRPr="001563A0">
        <w:t>LEED Credits</w:t>
      </w:r>
      <w:commentRangeEnd w:id="3"/>
      <w:r>
        <w:rPr>
          <w:rStyle w:val="CommentReference"/>
          <w:vanish/>
          <w:spacing w:val="0"/>
          <w:szCs w:val="24"/>
        </w:rPr>
        <w:commentReference w:id="3"/>
      </w:r>
    </w:p>
    <w:p w:rsidR="00B21583" w:rsidRPr="001563A0" w:rsidRDefault="00B21583" w:rsidP="00B21583">
      <w:pPr>
        <w:pStyle w:val="Heading5"/>
      </w:pPr>
      <w:commentRangeStart w:id="4"/>
      <w:r w:rsidRPr="001563A0">
        <w:t>Daylight Autonomy</w:t>
      </w:r>
      <w:commentRangeEnd w:id="4"/>
      <w:r>
        <w:rPr>
          <w:rStyle w:val="CommentReference"/>
          <w:vanish/>
          <w:spacing w:val="0"/>
          <w:szCs w:val="24"/>
        </w:rPr>
        <w:commentReference w:id="4"/>
      </w:r>
    </w:p>
    <w:p w:rsidR="00B21583" w:rsidRPr="003046FE" w:rsidRDefault="00B21583" w:rsidP="00B21583"/>
    <w:p w:rsidR="00B21583" w:rsidRPr="00B36A24" w:rsidRDefault="00B21583" w:rsidP="00B21583">
      <w:pPr>
        <w:pStyle w:val="Heading2"/>
        <w:rPr>
          <w:color w:val="000000"/>
        </w:rPr>
      </w:pPr>
      <w:r w:rsidRPr="001563A0">
        <w:t>QUALITY ASSURANCE</w:t>
      </w:r>
    </w:p>
    <w:p w:rsidR="00B21583" w:rsidRPr="00B36A24" w:rsidRDefault="00B21583" w:rsidP="00B21583"/>
    <w:p w:rsidR="00B21583" w:rsidRPr="001563A0" w:rsidRDefault="00B21583" w:rsidP="00B21583">
      <w:pPr>
        <w:pStyle w:val="Heading3"/>
        <w:rPr>
          <w:snapToGrid w:val="0"/>
        </w:rPr>
      </w:pPr>
      <w:r w:rsidRPr="001563A0">
        <w:rPr>
          <w:snapToGrid w:val="0"/>
        </w:rPr>
        <w:t>Manufacturer's Qualifications</w:t>
      </w:r>
    </w:p>
    <w:p w:rsidR="00B21583" w:rsidRPr="00B36A24" w:rsidRDefault="00B21583" w:rsidP="00B21583"/>
    <w:p w:rsidR="00B21583" w:rsidRPr="001563A0" w:rsidRDefault="00B21583" w:rsidP="00B21583">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B21583" w:rsidRPr="00466DC2" w:rsidRDefault="00B21583" w:rsidP="00B21583">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B21583" w:rsidRPr="00466DC2" w:rsidRDefault="00B21583" w:rsidP="00B21583">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B21583" w:rsidRPr="00B36A24" w:rsidRDefault="00B21583" w:rsidP="00B21583"/>
    <w:p w:rsidR="00B21583" w:rsidRPr="001563A0" w:rsidRDefault="00B21583" w:rsidP="00B21583">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B21583" w:rsidRPr="00B36A24" w:rsidRDefault="00B21583" w:rsidP="00B21583"/>
    <w:p w:rsidR="00B21583" w:rsidRPr="008106F0" w:rsidRDefault="00B21583" w:rsidP="00B21583">
      <w:pPr>
        <w:pStyle w:val="Heading2"/>
        <w:tabs>
          <w:tab w:val="left" w:pos="504"/>
        </w:tabs>
        <w:jc w:val="left"/>
        <w:rPr>
          <w:snapToGrid w:val="0"/>
        </w:rPr>
      </w:pPr>
      <w:r w:rsidRPr="008106F0">
        <w:rPr>
          <w:snapToGrid w:val="0"/>
        </w:rPr>
        <w:t>PERFORMANCE REQUIREMENTS</w:t>
      </w:r>
    </w:p>
    <w:p w:rsidR="00B21583" w:rsidRDefault="00B21583" w:rsidP="00B21583">
      <w:pPr>
        <w:pStyle w:val="Heading3"/>
        <w:numPr>
          <w:ilvl w:val="0"/>
          <w:numId w:val="0"/>
        </w:numPr>
        <w:rPr>
          <w:snapToGrid w:val="0"/>
        </w:rPr>
      </w:pPr>
    </w:p>
    <w:p w:rsidR="00B21583" w:rsidRDefault="00B21583" w:rsidP="00B21583">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unitized </w:t>
      </w:r>
      <w:r w:rsidRPr="001563A0">
        <w:rPr>
          <w:snapToGrid w:val="0"/>
        </w:rPr>
        <w:t>panel system.</w:t>
      </w:r>
    </w:p>
    <w:p w:rsidR="00B21583" w:rsidRPr="003C7053" w:rsidRDefault="00B21583" w:rsidP="00B21583">
      <w:pPr>
        <w:pStyle w:val="Heading3"/>
        <w:numPr>
          <w:ilvl w:val="0"/>
          <w:numId w:val="0"/>
        </w:numPr>
        <w:ind w:left="904"/>
        <w:rPr>
          <w:snapToGrid w:val="0"/>
        </w:rPr>
      </w:pPr>
    </w:p>
    <w:p w:rsidR="00B21583" w:rsidRPr="001563A0" w:rsidRDefault="00B21583" w:rsidP="00B21583">
      <w:pPr>
        <w:pStyle w:val="Heading4"/>
        <w:tabs>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B21583" w:rsidRPr="001563A0" w:rsidRDefault="00B21583" w:rsidP="00B21583">
      <w:pPr>
        <w:pStyle w:val="Heading4"/>
        <w:tabs>
          <w:tab w:val="clear" w:pos="1494"/>
          <w:tab w:val="left" w:pos="1238"/>
          <w:tab w:val="num" w:pos="1422"/>
          <w:tab w:val="left" w:pos="1498"/>
        </w:tabs>
        <w:jc w:val="left"/>
        <w:rPr>
          <w:color w:val="000000"/>
        </w:rPr>
      </w:pPr>
      <w:r w:rsidRPr="001563A0">
        <w:rPr>
          <w:color w:val="000000"/>
        </w:rPr>
        <w:lastRenderedPageBreak/>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B21583" w:rsidRPr="001563A0" w:rsidRDefault="00B21583" w:rsidP="00B21583">
      <w:pPr>
        <w:pStyle w:val="Heading4"/>
        <w:tabs>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B21583" w:rsidRPr="0091138B" w:rsidRDefault="00B21583" w:rsidP="00B21583"/>
    <w:p w:rsidR="00B21583" w:rsidRPr="008106F0" w:rsidRDefault="00B21583" w:rsidP="00B21583">
      <w:pPr>
        <w:pStyle w:val="Heading5"/>
        <w:tabs>
          <w:tab w:val="left" w:pos="1656"/>
          <w:tab w:val="left" w:pos="1770"/>
          <w:tab w:val="left" w:pos="1800"/>
        </w:tabs>
        <w:ind w:left="1656" w:hanging="418"/>
      </w:pPr>
      <w:commentRangeStart w:id="5"/>
      <w:r w:rsidRPr="001563A0">
        <w:rPr>
          <w:color w:val="000000"/>
        </w:rPr>
        <w:t>Positive Wind Load: _______</w:t>
      </w:r>
      <w:r>
        <w:rPr>
          <w:color w:val="000000"/>
        </w:rPr>
        <w:t>_</w:t>
      </w:r>
      <w:r w:rsidRPr="008106F0">
        <w:t>PSF</w:t>
      </w:r>
    </w:p>
    <w:p w:rsidR="00B21583" w:rsidRPr="008106F0" w:rsidRDefault="00B21583" w:rsidP="00B21583">
      <w:pPr>
        <w:pStyle w:val="Heading5"/>
        <w:tabs>
          <w:tab w:val="left" w:pos="1656"/>
          <w:tab w:val="left" w:pos="1770"/>
          <w:tab w:val="left" w:pos="1800"/>
        </w:tabs>
        <w:ind w:left="1656" w:hanging="418"/>
      </w:pPr>
      <w:r w:rsidRPr="008106F0">
        <w:t>Negative Wind Load: _______PSF</w:t>
      </w:r>
    </w:p>
    <w:p w:rsidR="00B21583" w:rsidRPr="008106F0" w:rsidRDefault="00B21583" w:rsidP="00B21583">
      <w:pPr>
        <w:pStyle w:val="Heading5"/>
        <w:tabs>
          <w:tab w:val="left" w:pos="1656"/>
          <w:tab w:val="left" w:pos="1770"/>
          <w:tab w:val="left" w:pos="1800"/>
        </w:tabs>
        <w:ind w:left="1656" w:hanging="418"/>
      </w:pPr>
      <w:r w:rsidRPr="008106F0">
        <w:t>Seismic Design Criteria (where applicable: ________</w:t>
      </w:r>
      <w:r>
        <w:t>____</w:t>
      </w:r>
    </w:p>
    <w:commentRangeEnd w:id="5"/>
    <w:p w:rsidR="00B21583" w:rsidRPr="003C7053" w:rsidRDefault="00B21583" w:rsidP="00B21583">
      <w:pPr>
        <w:pStyle w:val="Heading5"/>
        <w:numPr>
          <w:ilvl w:val="0"/>
          <w:numId w:val="0"/>
        </w:numPr>
        <w:tabs>
          <w:tab w:val="left" w:pos="1770"/>
        </w:tabs>
        <w:ind w:left="1800"/>
        <w:rPr>
          <w:color w:val="000000"/>
        </w:rPr>
      </w:pPr>
      <w:r>
        <w:rPr>
          <w:rStyle w:val="CommentReference"/>
          <w:vanish/>
          <w:spacing w:val="0"/>
          <w:szCs w:val="24"/>
        </w:rPr>
        <w:commentReference w:id="5"/>
      </w:r>
    </w:p>
    <w:p w:rsidR="00B21583" w:rsidRPr="00B36A24" w:rsidRDefault="00B21583" w:rsidP="00B21583">
      <w:pPr>
        <w:pStyle w:val="Heading2"/>
        <w:rPr>
          <w:color w:val="000000"/>
        </w:rPr>
      </w:pPr>
      <w:r w:rsidRPr="001563A0">
        <w:t>DELIVERY STORAGE AND HANDLING</w:t>
      </w:r>
    </w:p>
    <w:p w:rsidR="00B21583" w:rsidRPr="00B36A24" w:rsidRDefault="00B21583" w:rsidP="00B21583"/>
    <w:p w:rsidR="00B21583" w:rsidRPr="00B36A24" w:rsidRDefault="00B21583" w:rsidP="00B21583">
      <w:pPr>
        <w:pStyle w:val="Heading3"/>
        <w:rPr>
          <w:snapToGrid w:val="0"/>
        </w:rPr>
      </w:pPr>
      <w:r w:rsidRPr="001563A0">
        <w:t>Deliver panel system, components and materials in manufacturer's standard protective packaging.</w:t>
      </w:r>
    </w:p>
    <w:p w:rsidR="00B21583" w:rsidRPr="00B36A24" w:rsidRDefault="00B21583" w:rsidP="00B21583"/>
    <w:p w:rsidR="00B21583" w:rsidRPr="001563A0" w:rsidRDefault="00B21583" w:rsidP="00B21583">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B21583" w:rsidRPr="001F4AE8" w:rsidRDefault="00B21583" w:rsidP="00B21583"/>
    <w:p w:rsidR="00B21583" w:rsidRPr="00B36A24" w:rsidRDefault="00B21583" w:rsidP="00B21583">
      <w:pPr>
        <w:pStyle w:val="Heading2"/>
        <w:rPr>
          <w:color w:val="000000"/>
        </w:rPr>
      </w:pPr>
      <w:r w:rsidRPr="001563A0">
        <w:t>WARRANTY</w:t>
      </w:r>
    </w:p>
    <w:p w:rsidR="00B21583" w:rsidRPr="00B36A24" w:rsidRDefault="00B21583" w:rsidP="00B21583"/>
    <w:p w:rsidR="00B21583" w:rsidRPr="001563A0" w:rsidRDefault="00B21583" w:rsidP="00B21583">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284204">
        <w:t xml:space="preserve">, </w:t>
      </w:r>
      <w:r w:rsidRPr="001563A0">
        <w:t xml:space="preserve">defects in accessories, insulated translucent sandwich panels and other components of the work. </w:t>
      </w:r>
    </w:p>
    <w:p w:rsidR="00B21583" w:rsidRPr="00B36A24" w:rsidRDefault="00B21583" w:rsidP="00B21583"/>
    <w:p w:rsidR="00B21583" w:rsidRPr="001563A0" w:rsidRDefault="00B21583" w:rsidP="00B21583">
      <w:pPr>
        <w:pStyle w:val="Heading3"/>
        <w:tabs>
          <w:tab w:val="clear" w:pos="904"/>
          <w:tab w:val="left" w:pos="907"/>
        </w:tabs>
      </w:pPr>
      <w:r w:rsidRPr="001563A0">
        <w:t>Extended Warranty</w:t>
      </w:r>
      <w:r>
        <w:t>:</w:t>
      </w:r>
      <w:r w:rsidRPr="001563A0">
        <w:t xml:space="preserve"> </w:t>
      </w:r>
      <w:commentRangeStart w:id="6"/>
      <w:r w:rsidRPr="001563A0">
        <w:t>________</w:t>
      </w:r>
      <w:r>
        <w:t>___________________</w:t>
      </w:r>
      <w:commentRangeEnd w:id="6"/>
      <w:r>
        <w:rPr>
          <w:rStyle w:val="CommentReference"/>
          <w:vanish/>
          <w:color w:val="auto"/>
          <w:spacing w:val="0"/>
          <w:kern w:val="20"/>
          <w:szCs w:val="24"/>
        </w:rPr>
        <w:commentReference w:id="6"/>
      </w:r>
    </w:p>
    <w:p w:rsidR="00B21583" w:rsidRPr="003046FE" w:rsidRDefault="00B21583" w:rsidP="00B21583"/>
    <w:p w:rsidR="00B21583" w:rsidRPr="001563A0" w:rsidRDefault="00B21583">
      <w:pPr>
        <w:pStyle w:val="Heading1"/>
        <w:rPr>
          <w:snapToGrid w:val="0"/>
          <w:color w:val="000000"/>
        </w:rPr>
      </w:pPr>
      <w:r w:rsidRPr="001563A0">
        <w:rPr>
          <w:snapToGrid w:val="0"/>
          <w:color w:val="000000"/>
        </w:rPr>
        <w:t xml:space="preserve"> - PRODUCTS</w:t>
      </w:r>
    </w:p>
    <w:p w:rsidR="00B21583" w:rsidRPr="001563A0" w:rsidRDefault="00B21583">
      <w:pPr>
        <w:widowControl w:val="0"/>
        <w:rPr>
          <w:snapToGrid w:val="0"/>
          <w:color w:val="000000"/>
        </w:rPr>
      </w:pPr>
    </w:p>
    <w:p w:rsidR="00B21583" w:rsidRPr="00B36A24" w:rsidRDefault="00B21583" w:rsidP="00B21583">
      <w:pPr>
        <w:pStyle w:val="Heading2"/>
        <w:rPr>
          <w:color w:val="000000"/>
        </w:rPr>
      </w:pPr>
      <w:r w:rsidRPr="001563A0">
        <w:t>MANUFACTURER</w:t>
      </w:r>
    </w:p>
    <w:p w:rsidR="00B21583" w:rsidRPr="00B36A24" w:rsidRDefault="00B21583" w:rsidP="00B21583"/>
    <w:p w:rsidR="00B21583" w:rsidRPr="001563A0" w:rsidRDefault="00B21583" w:rsidP="00B21583">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B21583" w:rsidRPr="00B36A24" w:rsidRDefault="00B21583" w:rsidP="00B21583"/>
    <w:p w:rsidR="00B21583" w:rsidRPr="001563A0" w:rsidRDefault="00B21583" w:rsidP="00B21583">
      <w:pPr>
        <w:pStyle w:val="Heading3"/>
        <w:rPr>
          <w:snapToGrid w:val="0"/>
        </w:rPr>
      </w:pPr>
      <w:r w:rsidRPr="001563A0">
        <w:rPr>
          <w:snapToGrid w:val="0"/>
        </w:rPr>
        <w:t xml:space="preserve">Kalwall Corporation, Tel: (800) 258-9777 – Fax: (603) 627-7905 – Email: </w:t>
      </w:r>
      <w:hyperlink r:id="rId11" w:history="1">
        <w:r w:rsidRPr="00F632B2">
          <w:rPr>
            <w:rStyle w:val="Hyperlink"/>
            <w:snapToGrid w:val="0"/>
            <w:color w:val="auto"/>
          </w:rPr>
          <w:t>info@kalwall.com</w:t>
        </w:r>
      </w:hyperlink>
    </w:p>
    <w:p w:rsidR="00B21583" w:rsidRPr="003046FE" w:rsidRDefault="00B21583" w:rsidP="00B21583"/>
    <w:p w:rsidR="00B21583" w:rsidRPr="00B36A24" w:rsidRDefault="00B21583" w:rsidP="00B21583">
      <w:pPr>
        <w:pStyle w:val="Heading2"/>
        <w:rPr>
          <w:color w:val="000000"/>
        </w:rPr>
      </w:pPr>
      <w:r w:rsidRPr="001563A0">
        <w:t>PANEL COMPONENTS</w:t>
      </w:r>
    </w:p>
    <w:p w:rsidR="00B21583" w:rsidRPr="00B36A24" w:rsidRDefault="00B21583" w:rsidP="00B21583"/>
    <w:p w:rsidR="00B21583" w:rsidRPr="001563A0" w:rsidRDefault="00B21583" w:rsidP="00B21583">
      <w:pPr>
        <w:pStyle w:val="Heading3"/>
        <w:rPr>
          <w:snapToGrid w:val="0"/>
        </w:rPr>
      </w:pPr>
      <w:r w:rsidRPr="001563A0">
        <w:rPr>
          <w:snapToGrid w:val="0"/>
        </w:rPr>
        <w:t>Face Sheets</w:t>
      </w:r>
    </w:p>
    <w:p w:rsidR="00B21583" w:rsidRPr="00B36A24" w:rsidRDefault="00B21583" w:rsidP="00B21583"/>
    <w:p w:rsidR="00B21583" w:rsidRPr="001563A0" w:rsidRDefault="00B21583" w:rsidP="00B21583">
      <w:pPr>
        <w:pStyle w:val="Heading4"/>
      </w:pPr>
      <w:r w:rsidRPr="001563A0">
        <w:t>Translucent faces: Manufactured from glass fiber reinforced thermoset resins, formulated specifically for architectural use.</w:t>
      </w:r>
    </w:p>
    <w:p w:rsidR="00B21583" w:rsidRPr="007C0CAC" w:rsidRDefault="00B21583" w:rsidP="00B21583"/>
    <w:p w:rsidR="00B21583" w:rsidRPr="001563A0" w:rsidRDefault="00B21583" w:rsidP="00B21583">
      <w:pPr>
        <w:pStyle w:val="Heading5"/>
        <w:rPr>
          <w:snapToGrid w:val="0"/>
        </w:rPr>
      </w:pPr>
      <w:r w:rsidRPr="001563A0">
        <w:rPr>
          <w:snapToGrid w:val="0"/>
        </w:rPr>
        <w:t>Thermoplastic (e.g. polycarbonate, acrylic) faces are not acceptable.</w:t>
      </w:r>
    </w:p>
    <w:p w:rsidR="00B21583" w:rsidRPr="001563A0" w:rsidRDefault="00B21583" w:rsidP="00B21583">
      <w:pPr>
        <w:pStyle w:val="Heading5"/>
        <w:rPr>
          <w:snapToGrid w:val="0"/>
        </w:rPr>
      </w:pPr>
      <w:r w:rsidRPr="001563A0">
        <w:rPr>
          <w:snapToGrid w:val="0"/>
        </w:rPr>
        <w:t>Face sheets shall not deform, deflect or drip when subjected to fire or flame.</w:t>
      </w:r>
    </w:p>
    <w:p w:rsidR="00B21583" w:rsidRPr="00B36A24" w:rsidRDefault="00B21583" w:rsidP="00B21583"/>
    <w:p w:rsidR="00B21583" w:rsidRPr="001563A0" w:rsidRDefault="00B21583" w:rsidP="00B21583">
      <w:pPr>
        <w:pStyle w:val="Heading4"/>
      </w:pPr>
      <w:r w:rsidRPr="001563A0">
        <w:t>Interior face sheets:</w:t>
      </w:r>
    </w:p>
    <w:p w:rsidR="00B21583" w:rsidRPr="007C0CAC" w:rsidRDefault="00B21583" w:rsidP="00B21583"/>
    <w:p w:rsidR="00B21583" w:rsidRPr="001563A0" w:rsidRDefault="00B21583" w:rsidP="00B21583">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 xml:space="preserve">than </w:t>
      </w:r>
      <w:commentRangeStart w:id="7"/>
      <w:r w:rsidRPr="001563A0">
        <w:rPr>
          <w:snapToGrid w:val="0"/>
          <w:color w:val="000000"/>
        </w:rPr>
        <w:t>______</w:t>
      </w:r>
      <w:r>
        <w:rPr>
          <w:snapToGrid w:val="0"/>
          <w:color w:val="000000"/>
        </w:rPr>
        <w:t>__</w:t>
      </w:r>
      <w:commentRangeEnd w:id="7"/>
      <w:r>
        <w:rPr>
          <w:rStyle w:val="CommentReference"/>
          <w:vanish/>
          <w:spacing w:val="0"/>
          <w:szCs w:val="24"/>
        </w:rPr>
        <w:commentReference w:id="7"/>
      </w:r>
      <w:r w:rsidRPr="001563A0">
        <w:rPr>
          <w:snapToGrid w:val="0"/>
          <w:color w:val="000000"/>
        </w:rPr>
        <w:t xml:space="preserve"> and </w:t>
      </w:r>
      <w:r w:rsidRPr="001563A0">
        <w:rPr>
          <w:snapToGrid w:val="0"/>
        </w:rPr>
        <w:t xml:space="preserve">smoke developed no greater than 250 when tested in accordance with UL 723. </w:t>
      </w:r>
    </w:p>
    <w:p w:rsidR="00B21583" w:rsidRPr="001563A0" w:rsidRDefault="00B21583" w:rsidP="00B21583">
      <w:pPr>
        <w:pStyle w:val="Heading5"/>
        <w:rPr>
          <w:snapToGrid w:val="0"/>
        </w:rPr>
      </w:pPr>
      <w:r w:rsidRPr="001563A0">
        <w:rPr>
          <w:snapToGrid w:val="0"/>
        </w:rPr>
        <w:lastRenderedPageBreak/>
        <w:t>Burn extent by ASTM D 635 shall be no greater than 1”.</w:t>
      </w:r>
    </w:p>
    <w:p w:rsidR="00B21583" w:rsidRPr="007C0CAC" w:rsidRDefault="00B21583" w:rsidP="00B21583"/>
    <w:p w:rsidR="00B21583" w:rsidRPr="001563A0" w:rsidRDefault="00B21583" w:rsidP="00B21583">
      <w:pPr>
        <w:pStyle w:val="Heading4"/>
      </w:pPr>
      <w:r w:rsidRPr="001563A0">
        <w:t>Exterior face sheets:</w:t>
      </w:r>
    </w:p>
    <w:p w:rsidR="00B21583" w:rsidRPr="007C0CAC" w:rsidRDefault="00B21583" w:rsidP="00B21583"/>
    <w:p w:rsidR="00B21583" w:rsidRPr="001563A0" w:rsidRDefault="00B21583" w:rsidP="00B21583">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B21583" w:rsidRPr="001563A0" w:rsidRDefault="00B21583" w:rsidP="00B21583">
      <w:pPr>
        <w:pStyle w:val="Heading5"/>
        <w:jc w:val="left"/>
        <w:rPr>
          <w:snapToGrid w:val="0"/>
        </w:rPr>
      </w:pPr>
      <w:r w:rsidRPr="001563A0">
        <w:rPr>
          <w:snapToGrid w:val="0"/>
        </w:rPr>
        <w:t xml:space="preserve">Strength: Exterior face sheet shall be uniform in strength, impenetrable by hand held pencil and repel an impact minimum of </w:t>
      </w:r>
      <w:commentRangeStart w:id="8"/>
      <w:r w:rsidRPr="001563A0">
        <w:rPr>
          <w:snapToGrid w:val="0"/>
        </w:rPr>
        <w:t>______</w:t>
      </w:r>
      <w:commentRangeEnd w:id="8"/>
      <w:r>
        <w:rPr>
          <w:rStyle w:val="CommentReference"/>
          <w:vanish/>
          <w:spacing w:val="0"/>
          <w:szCs w:val="24"/>
        </w:rPr>
        <w:commentReference w:id="8"/>
      </w:r>
      <w:r w:rsidRPr="001563A0">
        <w:rPr>
          <w:snapToGrid w:val="0"/>
        </w:rPr>
        <w:t xml:space="preserve"> ft. lbs. without fracture or tear when impacted by a 3-1/4” diameter, 5 lb. free-falling ball per UL 972.</w:t>
      </w:r>
    </w:p>
    <w:p w:rsidR="00B21583" w:rsidRPr="00B116DA" w:rsidRDefault="00B21583" w:rsidP="00B21583"/>
    <w:p w:rsidR="00B21583" w:rsidRPr="001563A0" w:rsidRDefault="00B21583" w:rsidP="00B21583">
      <w:pPr>
        <w:pStyle w:val="Heading4"/>
      </w:pPr>
      <w:r w:rsidRPr="001563A0">
        <w:t>Appearance:</w:t>
      </w:r>
    </w:p>
    <w:p w:rsidR="00B21583" w:rsidRPr="007C0CAC" w:rsidRDefault="00B21583" w:rsidP="00B21583"/>
    <w:p w:rsidR="00B21583" w:rsidRPr="001563A0" w:rsidRDefault="00B21583" w:rsidP="00B21583">
      <w:pPr>
        <w:pStyle w:val="Heading5"/>
        <w:tabs>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w:t>
      </w:r>
      <w:commentRangeStart w:id="9"/>
      <w:r>
        <w:rPr>
          <w:snapToGrid w:val="0"/>
          <w:color w:val="000000"/>
        </w:rPr>
        <w:t xml:space="preserve">___________ </w:t>
      </w:r>
      <w:r w:rsidRPr="001563A0">
        <w:rPr>
          <w:snapToGrid w:val="0"/>
          <w:color w:val="000000"/>
        </w:rPr>
        <w:t>thick and</w:t>
      </w:r>
      <w:r>
        <w:rPr>
          <w:snapToGrid w:val="0"/>
          <w:color w:val="000000"/>
        </w:rPr>
        <w:t>____________</w:t>
      </w:r>
      <w:r w:rsidRPr="001563A0">
        <w:rPr>
          <w:snapToGrid w:val="0"/>
          <w:color w:val="000000"/>
        </w:rPr>
        <w:t xml:space="preserve"> in color</w:t>
      </w:r>
      <w:commentRangeEnd w:id="9"/>
      <w:r>
        <w:rPr>
          <w:rStyle w:val="CommentReference"/>
          <w:vanish/>
          <w:spacing w:val="0"/>
          <w:szCs w:val="24"/>
        </w:rPr>
        <w:commentReference w:id="9"/>
      </w:r>
      <w:r w:rsidRPr="001563A0">
        <w:rPr>
          <w:snapToGrid w:val="0"/>
          <w:color w:val="000000"/>
        </w:rPr>
        <w:t>.</w:t>
      </w:r>
    </w:p>
    <w:p w:rsidR="00B21583" w:rsidRPr="001563A0" w:rsidRDefault="00B21583" w:rsidP="00B21583">
      <w:pPr>
        <w:pStyle w:val="Heading5"/>
        <w:tabs>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commentRangeStart w:id="10"/>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0"/>
      <w:r>
        <w:rPr>
          <w:rStyle w:val="CommentReference"/>
          <w:vanish/>
          <w:spacing w:val="0"/>
          <w:szCs w:val="24"/>
        </w:rPr>
        <w:commentReference w:id="10"/>
      </w:r>
      <w:r w:rsidRPr="001563A0">
        <w:rPr>
          <w:snapToGrid w:val="0"/>
          <w:color w:val="000000"/>
        </w:rPr>
        <w:t>.</w:t>
      </w:r>
    </w:p>
    <w:p w:rsidR="00B21583" w:rsidRPr="001563A0" w:rsidRDefault="00B21583" w:rsidP="00B21583">
      <w:pPr>
        <w:pStyle w:val="Heading5"/>
        <w:tabs>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B21583" w:rsidRPr="001563A0" w:rsidRDefault="00B21583">
      <w:pPr>
        <w:pStyle w:val="Spec"/>
        <w:jc w:val="left"/>
        <w:rPr>
          <w:snapToGrid w:val="0"/>
          <w:color w:val="000000"/>
        </w:rPr>
      </w:pPr>
    </w:p>
    <w:p w:rsidR="00B21583" w:rsidRPr="001563A0" w:rsidRDefault="00B21583" w:rsidP="00B21583">
      <w:pPr>
        <w:pStyle w:val="Heading3"/>
        <w:rPr>
          <w:snapToGrid w:val="0"/>
        </w:rPr>
      </w:pPr>
      <w:r w:rsidRPr="001563A0">
        <w:rPr>
          <w:snapToGrid w:val="0"/>
        </w:rPr>
        <w:t>Grid Core</w:t>
      </w:r>
    </w:p>
    <w:p w:rsidR="00B21583" w:rsidRPr="007C0CAC" w:rsidRDefault="00B21583" w:rsidP="00B21583"/>
    <w:p w:rsidR="00B21583" w:rsidRPr="001563A0" w:rsidRDefault="00B21583" w:rsidP="00B21583">
      <w:pPr>
        <w:pStyle w:val="Heading4"/>
        <w:tabs>
          <w:tab w:val="clear" w:pos="1494"/>
          <w:tab w:val="left" w:pos="1238"/>
          <w:tab w:val="num" w:pos="1422"/>
          <w:tab w:val="left" w:pos="1498"/>
        </w:tabs>
        <w:jc w:val="left"/>
        <w:rPr>
          <w:snapToGrid w:val="0"/>
          <w:color w:val="000000"/>
        </w:rPr>
      </w:pPr>
      <w:commentRangeStart w:id="11"/>
      <w:r>
        <w:rPr>
          <w:snapToGrid w:val="0"/>
          <w:color w:val="000000"/>
        </w:rPr>
        <w:t>____________</w:t>
      </w:r>
      <w:commentRangeEnd w:id="11"/>
      <w:r>
        <w:rPr>
          <w:rStyle w:val="CommentReference"/>
          <w:vanish/>
          <w:spacing w:val="0"/>
          <w:kern w:val="20"/>
          <w:szCs w:val="24"/>
        </w:rPr>
        <w:commentReference w:id="11"/>
      </w:r>
      <w:r>
        <w:rPr>
          <w:snapToGrid w:val="0"/>
          <w:color w:val="000000"/>
        </w:rPr>
        <w:t xml:space="preserve"> </w:t>
      </w:r>
      <w:r w:rsidRPr="001563A0">
        <w:rPr>
          <w:snapToGrid w:val="0"/>
          <w:color w:val="000000"/>
        </w:rPr>
        <w:t xml:space="preserve">I-beam grid core shall be of 6063-T6 or 6005-T5 alloy and temper with provisions for mechanical interlocking of muntin-mullion and perimeter. Width of I-beam shall be no less than 7/16”. </w:t>
      </w:r>
    </w:p>
    <w:p w:rsidR="00B21583" w:rsidRPr="001563A0" w:rsidRDefault="00B21583" w:rsidP="00B21583">
      <w:pPr>
        <w:pStyle w:val="Heading4"/>
      </w:pPr>
      <w:r w:rsidRPr="001563A0">
        <w:t>I-beam Thermal break:  Minimum 1”, thermoset fiberglass composite.</w:t>
      </w:r>
    </w:p>
    <w:p w:rsidR="00B21583" w:rsidRPr="003046FE" w:rsidRDefault="00B21583" w:rsidP="00B21583"/>
    <w:p w:rsidR="00B21583" w:rsidRPr="001563A0" w:rsidRDefault="00B21583" w:rsidP="00B21583">
      <w:pPr>
        <w:pStyle w:val="Heading3"/>
        <w:rPr>
          <w:snapToGrid w:val="0"/>
        </w:rPr>
      </w:pPr>
      <w:r w:rsidRPr="001563A0">
        <w:rPr>
          <w:snapToGrid w:val="0"/>
        </w:rPr>
        <w:t>Laminate Adhesive</w:t>
      </w:r>
    </w:p>
    <w:p w:rsidR="00B21583" w:rsidRPr="007C0CAC" w:rsidRDefault="00B21583" w:rsidP="00B21583"/>
    <w:p w:rsidR="00B21583" w:rsidRPr="00B36A24" w:rsidRDefault="00B21583" w:rsidP="00B21583">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B21583" w:rsidRPr="00B36A24" w:rsidRDefault="00B21583" w:rsidP="00B21583">
      <w:pPr>
        <w:pStyle w:val="Heading4"/>
        <w:jc w:val="left"/>
      </w:pPr>
      <w:r w:rsidRPr="001563A0">
        <w:t>Minimum tensile strength of 750 PSI when the panel assembly is tested by ASTM C 297 after two exposures to six cycles each of the aging conditions prescribed by ASTM D 1037.</w:t>
      </w:r>
    </w:p>
    <w:p w:rsidR="00B21583" w:rsidRPr="001563A0" w:rsidRDefault="00B21583" w:rsidP="00B21583">
      <w:pPr>
        <w:pStyle w:val="Heading4"/>
        <w:jc w:val="left"/>
      </w:pPr>
      <w:r w:rsidRPr="001563A0">
        <w:t>Minimum shear strength of the panel adhesive by ASTM D 1002 after exposure to four separate conditions:</w:t>
      </w:r>
    </w:p>
    <w:p w:rsidR="00B21583" w:rsidRPr="007C0CAC" w:rsidRDefault="00B21583" w:rsidP="00B21583"/>
    <w:p w:rsidR="00B21583" w:rsidRPr="001563A0" w:rsidRDefault="00B21583" w:rsidP="00B21583">
      <w:pPr>
        <w:pStyle w:val="Heading5"/>
        <w:rPr>
          <w:snapToGrid w:val="0"/>
        </w:rPr>
      </w:pPr>
      <w:r w:rsidRPr="001563A0">
        <w:rPr>
          <w:snapToGrid w:val="0"/>
        </w:rPr>
        <w:t>50% Relative Humidity at 68° F: 540 PSI</w:t>
      </w:r>
    </w:p>
    <w:p w:rsidR="00B21583" w:rsidRPr="001563A0" w:rsidRDefault="00B21583" w:rsidP="00B21583">
      <w:pPr>
        <w:pStyle w:val="Heading5"/>
        <w:rPr>
          <w:snapToGrid w:val="0"/>
        </w:rPr>
      </w:pPr>
      <w:r w:rsidRPr="001563A0">
        <w:rPr>
          <w:snapToGrid w:val="0"/>
        </w:rPr>
        <w:t>182° F: 100 PSI</w:t>
      </w:r>
    </w:p>
    <w:p w:rsidR="00B21583" w:rsidRPr="001563A0" w:rsidRDefault="00B21583" w:rsidP="00B21583">
      <w:pPr>
        <w:pStyle w:val="Heading5"/>
        <w:rPr>
          <w:snapToGrid w:val="0"/>
        </w:rPr>
      </w:pPr>
      <w:r w:rsidRPr="001563A0">
        <w:rPr>
          <w:snapToGrid w:val="0"/>
        </w:rPr>
        <w:t>Accelerated Aging by ASTM D 1037 at room temperature: 800 PSI</w:t>
      </w:r>
    </w:p>
    <w:p w:rsidR="00B21583" w:rsidRPr="001563A0" w:rsidRDefault="00B21583" w:rsidP="00B21583">
      <w:pPr>
        <w:pStyle w:val="Heading5"/>
        <w:rPr>
          <w:snapToGrid w:val="0"/>
        </w:rPr>
      </w:pPr>
      <w:r w:rsidRPr="001563A0">
        <w:rPr>
          <w:snapToGrid w:val="0"/>
        </w:rPr>
        <w:t>Accelerated Aging by ASTM D 1037 at 182° F: 250 PSI</w:t>
      </w:r>
    </w:p>
    <w:p w:rsidR="00B21583" w:rsidRPr="001563A0" w:rsidRDefault="00B21583">
      <w:pPr>
        <w:widowControl w:val="0"/>
        <w:rPr>
          <w:snapToGrid w:val="0"/>
          <w:color w:val="000000"/>
        </w:rPr>
      </w:pPr>
    </w:p>
    <w:p w:rsidR="00B21583" w:rsidRPr="00B36A24" w:rsidRDefault="00B21583" w:rsidP="00B21583">
      <w:pPr>
        <w:pStyle w:val="Heading2"/>
        <w:rPr>
          <w:color w:val="000000"/>
        </w:rPr>
      </w:pPr>
      <w:r w:rsidRPr="001563A0">
        <w:t>PANEL CONSTRUCTION</w:t>
      </w:r>
    </w:p>
    <w:p w:rsidR="00B21583" w:rsidRPr="00B36A24" w:rsidRDefault="00B21583" w:rsidP="00B21583"/>
    <w:p w:rsidR="00B21583" w:rsidRPr="001563A0" w:rsidRDefault="00B21583" w:rsidP="00B21583">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B21583" w:rsidRPr="007C0CAC" w:rsidRDefault="00B21583" w:rsidP="00B21583"/>
    <w:p w:rsidR="00B21583" w:rsidRPr="001563A0" w:rsidRDefault="00B21583" w:rsidP="00B21583">
      <w:pPr>
        <w:pStyle w:val="Heading4"/>
      </w:pPr>
      <w:r w:rsidRPr="001563A0">
        <w:t xml:space="preserve">Thickness: 2-3/4”  </w:t>
      </w:r>
    </w:p>
    <w:p w:rsidR="00B21583" w:rsidRPr="001563A0" w:rsidRDefault="00B21583" w:rsidP="00B21583">
      <w:pPr>
        <w:pStyle w:val="Heading4"/>
      </w:pPr>
      <w:commentRangeStart w:id="12"/>
      <w:r w:rsidRPr="001563A0">
        <w:t>Light transmission: ______%</w:t>
      </w:r>
    </w:p>
    <w:p w:rsidR="00B21583" w:rsidRPr="001563A0" w:rsidRDefault="00B21583" w:rsidP="00B21583">
      <w:pPr>
        <w:pStyle w:val="Heading4"/>
      </w:pPr>
      <w:r w:rsidRPr="001563A0">
        <w:t>Solar heat gain coefficient ______</w:t>
      </w:r>
      <w:r>
        <w:t>.</w:t>
      </w:r>
    </w:p>
    <w:p w:rsidR="00B21583" w:rsidRPr="001563A0" w:rsidRDefault="00B21583" w:rsidP="00B21583">
      <w:pPr>
        <w:pStyle w:val="Heading4"/>
      </w:pPr>
      <w:r w:rsidRPr="001563A0">
        <w:t>Panel U-factor by NFRC certified laboratory:  2-3/4” thermally broken grid _________</w:t>
      </w:r>
      <w:r w:rsidRPr="001563A0">
        <w:rPr>
          <w:b/>
        </w:rPr>
        <w:t xml:space="preserve"> OR</w:t>
      </w:r>
      <w:r w:rsidRPr="001563A0">
        <w:t xml:space="preserve"> 2-3/4” aluminum grid ________</w:t>
      </w:r>
      <w:r>
        <w:t>.</w:t>
      </w:r>
    </w:p>
    <w:commentRangeEnd w:id="12"/>
    <w:p w:rsidR="00B21583" w:rsidRPr="001563A0" w:rsidRDefault="00B21583" w:rsidP="00B21583">
      <w:pPr>
        <w:pStyle w:val="Heading4"/>
      </w:pPr>
      <w:r>
        <w:rPr>
          <w:rStyle w:val="CommentReference"/>
          <w:vanish/>
          <w:spacing w:val="0"/>
          <w:kern w:val="20"/>
          <w:szCs w:val="24"/>
        </w:rPr>
        <w:commentReference w:id="12"/>
      </w:r>
      <w:r w:rsidRPr="001563A0">
        <w:t xml:space="preserve">Complete insulated panel system shall have NFRC certified U-factor of </w:t>
      </w:r>
      <w:commentRangeStart w:id="13"/>
      <w:r w:rsidRPr="001563A0">
        <w:t>_____</w:t>
      </w:r>
      <w:commentRangeEnd w:id="13"/>
      <w:r>
        <w:rPr>
          <w:rStyle w:val="CommentReference"/>
          <w:vanish/>
          <w:spacing w:val="0"/>
          <w:kern w:val="20"/>
          <w:szCs w:val="24"/>
        </w:rPr>
        <w:commentReference w:id="13"/>
      </w:r>
      <w:r>
        <w:t>.</w:t>
      </w:r>
    </w:p>
    <w:p w:rsidR="00B21583" w:rsidRPr="001563A0" w:rsidRDefault="00B21583" w:rsidP="00B21583">
      <w:pPr>
        <w:pStyle w:val="Heading4"/>
      </w:pPr>
      <w:r w:rsidRPr="001563A0">
        <w:lastRenderedPageBreak/>
        <w:t xml:space="preserve">Grid pattern: Nominal size </w:t>
      </w:r>
      <w:commentRangeStart w:id="14"/>
      <w:r w:rsidRPr="001563A0">
        <w:t>_________; pattern ________</w:t>
      </w:r>
      <w:r>
        <w:t>.</w:t>
      </w:r>
      <w:commentRangeEnd w:id="14"/>
      <w:r>
        <w:rPr>
          <w:rStyle w:val="CommentReference"/>
          <w:vanish/>
          <w:spacing w:val="0"/>
          <w:kern w:val="20"/>
          <w:szCs w:val="24"/>
        </w:rPr>
        <w:commentReference w:id="14"/>
      </w:r>
    </w:p>
    <w:p w:rsidR="00B21583" w:rsidRPr="001F4AE8" w:rsidRDefault="00B21583" w:rsidP="00B21583"/>
    <w:p w:rsidR="00B21583" w:rsidRPr="001563A0" w:rsidRDefault="00B21583" w:rsidP="00B21583">
      <w:pPr>
        <w:pStyle w:val="Heading3"/>
        <w:rPr>
          <w:snapToGrid w:val="0"/>
        </w:rPr>
      </w:pPr>
      <w:r w:rsidRPr="001563A0">
        <w:rPr>
          <w:snapToGrid w:val="0"/>
        </w:rPr>
        <w:t xml:space="preserve">Standard panels shall deflect no more than 1.9” at 30 PSF in 10’ 0” span without a supporting frame by ASTM E 72. </w:t>
      </w:r>
    </w:p>
    <w:p w:rsidR="00B21583" w:rsidRPr="00B36A24" w:rsidRDefault="00B21583" w:rsidP="00B21583"/>
    <w:p w:rsidR="00B21583" w:rsidRPr="001563A0" w:rsidRDefault="00B21583" w:rsidP="00B21583">
      <w:pPr>
        <w:pStyle w:val="Heading3"/>
        <w:rPr>
          <w:snapToGrid w:val="0"/>
        </w:rPr>
      </w:pPr>
      <w:r w:rsidRPr="001563A0">
        <w:rPr>
          <w:snapToGrid w:val="0"/>
        </w:rPr>
        <w:t>Standard panels shall withstand 1200° F fire for minimum one hour without collapse or exterior flaming.</w:t>
      </w:r>
    </w:p>
    <w:p w:rsidR="00B21583" w:rsidRPr="00B36A24" w:rsidRDefault="00B21583" w:rsidP="00B21583"/>
    <w:p w:rsidR="00B21583" w:rsidRPr="008106F0" w:rsidRDefault="00B21583" w:rsidP="00B21583">
      <w:pPr>
        <w:pStyle w:val="Heading3"/>
        <w:tabs>
          <w:tab w:val="clear" w:pos="904"/>
          <w:tab w:val="left" w:pos="907"/>
        </w:tabs>
        <w:rPr>
          <w:snapToGrid w:val="0"/>
        </w:rPr>
      </w:pPr>
      <w:r w:rsidRPr="008106F0">
        <w:rPr>
          <w:snapToGrid w:val="0"/>
        </w:rPr>
        <w:t xml:space="preserve">Thermally broken panels: Minimum Condensation Resistance Factor of 80 by AAMA 1503 measured on </w:t>
      </w:r>
      <w:r>
        <w:rPr>
          <w:snapToGrid w:val="0"/>
        </w:rPr>
        <w:t xml:space="preserve">     </w:t>
      </w:r>
      <w:r w:rsidRPr="008106F0">
        <w:rPr>
          <w:snapToGrid w:val="0"/>
        </w:rPr>
        <w:t>the bond line.</w:t>
      </w:r>
    </w:p>
    <w:p w:rsidR="00B21583" w:rsidRPr="003046FE" w:rsidRDefault="00B21583" w:rsidP="00B21583"/>
    <w:p w:rsidR="00B21583" w:rsidRPr="001563A0" w:rsidRDefault="00B21583" w:rsidP="00B21583">
      <w:pPr>
        <w:pStyle w:val="Heading2"/>
      </w:pPr>
      <w:r w:rsidRPr="001563A0">
        <w:t>BATTENS AND PERIMETER CLOSURE SYSTEM</w:t>
      </w:r>
    </w:p>
    <w:p w:rsidR="00B21583" w:rsidRPr="00B36A24" w:rsidRDefault="00B21583" w:rsidP="00B21583"/>
    <w:p w:rsidR="00B21583" w:rsidRPr="001563A0" w:rsidRDefault="00B21583" w:rsidP="00B21583">
      <w:pPr>
        <w:pStyle w:val="Heading3"/>
        <w:tabs>
          <w:tab w:val="clear" w:pos="904"/>
          <w:tab w:val="left" w:pos="907"/>
        </w:tabs>
        <w:rPr>
          <w:snapToGrid w:val="0"/>
        </w:rPr>
      </w:pPr>
      <w:r w:rsidRPr="001563A0">
        <w:rPr>
          <w:snapToGrid w:val="0"/>
        </w:rPr>
        <w:t xml:space="preserve">Closure system:  </w:t>
      </w:r>
      <w:commentRangeStart w:id="15"/>
      <w:r w:rsidRPr="001563A0">
        <w:rPr>
          <w:snapToGrid w:val="0"/>
        </w:rPr>
        <w:t>________</w:t>
      </w:r>
      <w:r>
        <w:rPr>
          <w:snapToGrid w:val="0"/>
        </w:rPr>
        <w:t>____</w:t>
      </w:r>
      <w:commentRangeEnd w:id="15"/>
      <w:r>
        <w:rPr>
          <w:rStyle w:val="CommentReference"/>
          <w:vanish/>
          <w:color w:val="auto"/>
          <w:spacing w:val="0"/>
          <w:kern w:val="20"/>
          <w:szCs w:val="24"/>
        </w:rPr>
        <w:commentReference w:id="15"/>
      </w:r>
      <w:r w:rsidRPr="001563A0">
        <w:rPr>
          <w:snapToGrid w:val="0"/>
        </w:rPr>
        <w:t xml:space="preserve"> </w:t>
      </w:r>
      <w:r>
        <w:rPr>
          <w:snapToGrid w:val="0"/>
        </w:rPr>
        <w:t>e</w:t>
      </w:r>
      <w:r w:rsidRPr="001563A0">
        <w:rPr>
          <w:snapToGrid w:val="0"/>
        </w:rPr>
        <w:t>xtruded aluminum 6063-T6 and 6063-T5 alloy and temper clamp-tite screw type closure system.</w:t>
      </w:r>
    </w:p>
    <w:p w:rsidR="00B21583" w:rsidRPr="00B36A24" w:rsidRDefault="00B21583" w:rsidP="00B21583"/>
    <w:p w:rsidR="00B21583" w:rsidRPr="001563A0" w:rsidRDefault="00B21583" w:rsidP="00B21583">
      <w:pPr>
        <w:pStyle w:val="Heading3"/>
      </w:pPr>
      <w:r w:rsidRPr="001563A0">
        <w:t>Sealing tape: Manufacturer's standard, pre-applied to closure system at the factory under controlled conditions.</w:t>
      </w:r>
    </w:p>
    <w:p w:rsidR="00B21583" w:rsidRPr="00B36A24" w:rsidRDefault="00B21583" w:rsidP="00B21583"/>
    <w:p w:rsidR="00B21583" w:rsidRPr="001563A0" w:rsidRDefault="00B21583" w:rsidP="00B21583">
      <w:pPr>
        <w:pStyle w:val="Heading3"/>
        <w:rPr>
          <w:snapToGrid w:val="0"/>
        </w:rPr>
      </w:pPr>
      <w:r w:rsidRPr="001563A0">
        <w:rPr>
          <w:snapToGrid w:val="0"/>
        </w:rPr>
        <w:t>Fasteners:  300 series stainless steel screws for aluminum closures, excluding final fasteners to the building.</w:t>
      </w:r>
    </w:p>
    <w:p w:rsidR="00B21583" w:rsidRPr="00B36A24" w:rsidRDefault="00B21583" w:rsidP="00B21583"/>
    <w:p w:rsidR="00B21583" w:rsidRDefault="00B21583" w:rsidP="00B21583">
      <w:pPr>
        <w:pStyle w:val="Heading3"/>
        <w:tabs>
          <w:tab w:val="clear" w:pos="904"/>
          <w:tab w:val="left" w:pos="907"/>
        </w:tabs>
        <w:jc w:val="both"/>
        <w:rPr>
          <w:snapToGrid w:val="0"/>
        </w:rPr>
      </w:pPr>
      <w:r w:rsidRPr="001563A0">
        <w:rPr>
          <w:snapToGrid w:val="0"/>
        </w:rPr>
        <w:t>Finish</w:t>
      </w:r>
      <w:r>
        <w:rPr>
          <w:snapToGrid w:val="0"/>
        </w:rPr>
        <w:t xml:space="preserve">: </w:t>
      </w:r>
    </w:p>
    <w:p w:rsidR="00B21583" w:rsidRDefault="00B21583" w:rsidP="00B21583">
      <w:pPr>
        <w:pStyle w:val="Heading3"/>
        <w:numPr>
          <w:ilvl w:val="0"/>
          <w:numId w:val="0"/>
        </w:numPr>
        <w:rPr>
          <w:snapToGrid w:val="0"/>
        </w:rPr>
      </w:pPr>
    </w:p>
    <w:p w:rsidR="00B21583" w:rsidRPr="001563A0" w:rsidRDefault="00B21583" w:rsidP="00B21583">
      <w:pPr>
        <w:pStyle w:val="Heading4"/>
        <w:tabs>
          <w:tab w:val="clear" w:pos="1494"/>
          <w:tab w:val="left" w:pos="1238"/>
          <w:tab w:val="num" w:pos="1422"/>
          <w:tab w:val="left" w:pos="1498"/>
        </w:tabs>
        <w:jc w:val="left"/>
        <w:rPr>
          <w:snapToGrid w:val="0"/>
          <w:color w:val="000000"/>
        </w:rPr>
      </w:pPr>
      <w:commentRangeStart w:id="16"/>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B21583" w:rsidRPr="001563A0" w:rsidRDefault="00B21583" w:rsidP="00B21583">
      <w:pPr>
        <w:pStyle w:val="Heading4"/>
        <w:tabs>
          <w:tab w:val="clear" w:pos="1494"/>
          <w:tab w:val="left" w:pos="1238"/>
          <w:tab w:val="num" w:pos="1422"/>
          <w:tab w:val="left" w:pos="1498"/>
        </w:tabs>
        <w:jc w:val="left"/>
        <w:rPr>
          <w:snapToGrid w:val="0"/>
          <w:color w:val="000000"/>
        </w:rPr>
      </w:pPr>
      <w:r>
        <w:rPr>
          <w:snapToGrid w:val="0"/>
          <w:color w:val="000000"/>
        </w:rPr>
        <w:t>Anodized (optional) ____________</w:t>
      </w:r>
    </w:p>
    <w:p w:rsidR="00B21583" w:rsidRDefault="00B21583" w:rsidP="00B21583">
      <w:pPr>
        <w:pStyle w:val="Heading4"/>
        <w:tabs>
          <w:tab w:val="clear" w:pos="1494"/>
          <w:tab w:val="left" w:pos="1238"/>
          <w:tab w:val="num" w:pos="1422"/>
          <w:tab w:val="left" w:pos="1498"/>
        </w:tabs>
        <w:jc w:val="left"/>
        <w:rPr>
          <w:snapToGrid w:val="0"/>
          <w:color w:val="000000"/>
        </w:rPr>
      </w:pPr>
      <w:r>
        <w:rPr>
          <w:snapToGrid w:val="0"/>
          <w:color w:val="000000"/>
        </w:rPr>
        <w:t>Mill (optional)</w:t>
      </w:r>
      <w:commentRangeEnd w:id="16"/>
      <w:r>
        <w:rPr>
          <w:rStyle w:val="CommentReference"/>
          <w:vanish/>
          <w:spacing w:val="0"/>
          <w:kern w:val="20"/>
          <w:szCs w:val="24"/>
        </w:rPr>
        <w:commentReference w:id="16"/>
      </w:r>
    </w:p>
    <w:p w:rsidR="00B21583" w:rsidRDefault="00B21583" w:rsidP="00B21583">
      <w:pPr>
        <w:pStyle w:val="Heading4"/>
        <w:numPr>
          <w:ilvl w:val="0"/>
          <w:numId w:val="0"/>
        </w:numPr>
        <w:tabs>
          <w:tab w:val="left" w:pos="1238"/>
          <w:tab w:val="left" w:pos="1498"/>
        </w:tabs>
        <w:ind w:left="878"/>
        <w:jc w:val="left"/>
        <w:rPr>
          <w:snapToGrid w:val="0"/>
          <w:color w:val="000000"/>
        </w:rPr>
      </w:pPr>
    </w:p>
    <w:p w:rsidR="00B21583" w:rsidRPr="001563A0" w:rsidRDefault="00B21583" w:rsidP="00B21583">
      <w:pPr>
        <w:pStyle w:val="Heading2"/>
      </w:pPr>
      <w:r w:rsidRPr="001563A0">
        <w:t>WINDOWS (OPTIONAL)</w:t>
      </w:r>
    </w:p>
    <w:p w:rsidR="00B21583" w:rsidRPr="003046FE" w:rsidRDefault="00B21583" w:rsidP="00B21583"/>
    <w:p w:rsidR="00B21583" w:rsidRPr="003046FE" w:rsidRDefault="00B21583" w:rsidP="00B21583">
      <w:pPr>
        <w:pStyle w:val="Heading3"/>
      </w:pPr>
      <w:r w:rsidRPr="003046FE">
        <w:t>Windows shall be designed specifically for inclusion in the translucent panel unit wall system and factory unitized to panels.</w:t>
      </w:r>
    </w:p>
    <w:p w:rsidR="00B21583" w:rsidRPr="003046FE" w:rsidRDefault="00B21583" w:rsidP="00B21583">
      <w:pPr>
        <w:pStyle w:val="Heading3"/>
        <w:numPr>
          <w:ilvl w:val="0"/>
          <w:numId w:val="0"/>
        </w:numPr>
        <w:ind w:left="878" w:hanging="360"/>
      </w:pPr>
    </w:p>
    <w:p w:rsidR="00B21583" w:rsidRPr="003046FE" w:rsidRDefault="00B21583" w:rsidP="00B21583">
      <w:pPr>
        <w:pStyle w:val="Heading4"/>
      </w:pPr>
      <w:r w:rsidRPr="003046FE">
        <w:t>Units shall be of the following type(s):</w:t>
      </w:r>
    </w:p>
    <w:p w:rsidR="00B21583" w:rsidRPr="003046FE" w:rsidRDefault="00B21583" w:rsidP="00B21583">
      <w:pPr>
        <w:pStyle w:val="Heading4"/>
        <w:numPr>
          <w:ilvl w:val="0"/>
          <w:numId w:val="0"/>
        </w:numPr>
        <w:ind w:left="1238" w:hanging="360"/>
      </w:pPr>
    </w:p>
    <w:p w:rsidR="00B21583" w:rsidRPr="003046FE" w:rsidRDefault="00B21583" w:rsidP="00B21583">
      <w:pPr>
        <w:pStyle w:val="Heading5"/>
      </w:pPr>
      <w:r w:rsidRPr="003046FE">
        <w:t>Project-out bottom</w:t>
      </w:r>
    </w:p>
    <w:p w:rsidR="00B21583" w:rsidRPr="003046FE" w:rsidRDefault="00B21583" w:rsidP="00B21583">
      <w:pPr>
        <w:pStyle w:val="Heading5"/>
      </w:pPr>
      <w:r w:rsidRPr="003046FE">
        <w:t>Project-in top</w:t>
      </w:r>
    </w:p>
    <w:p w:rsidR="00B21583" w:rsidRPr="003046FE" w:rsidRDefault="00B21583" w:rsidP="00B21583">
      <w:pPr>
        <w:pStyle w:val="Heading5"/>
      </w:pPr>
      <w:r w:rsidRPr="003046FE">
        <w:t>Fixed lite</w:t>
      </w:r>
    </w:p>
    <w:p w:rsidR="00B21583" w:rsidRPr="003046FE" w:rsidRDefault="00B21583" w:rsidP="00B21583">
      <w:pPr>
        <w:pStyle w:val="Heading5"/>
        <w:numPr>
          <w:ilvl w:val="0"/>
          <w:numId w:val="0"/>
        </w:numPr>
        <w:ind w:left="1652" w:hanging="413"/>
      </w:pPr>
    </w:p>
    <w:p w:rsidR="00B21583" w:rsidRDefault="00B21583" w:rsidP="00B21583">
      <w:pPr>
        <w:pStyle w:val="Heading3"/>
      </w:pPr>
      <w:r w:rsidRPr="003046FE">
        <w:t xml:space="preserve">Performance: Windows shall pass or exceed requirements of </w:t>
      </w:r>
      <w:r w:rsidRPr="008106F0">
        <w:t>AAMA/WDMA/CSA-101/I.S.2/A440-05</w:t>
      </w:r>
      <w:r w:rsidR="00717F39">
        <w:t xml:space="preserve"> (08)</w:t>
      </w:r>
      <w:r w:rsidR="003473AA">
        <w:t>.</w:t>
      </w:r>
    </w:p>
    <w:p w:rsidR="00B21583" w:rsidRPr="003046FE" w:rsidRDefault="00B21583" w:rsidP="00B21583">
      <w:pPr>
        <w:pStyle w:val="Heading3"/>
        <w:numPr>
          <w:ilvl w:val="0"/>
          <w:numId w:val="0"/>
        </w:numPr>
        <w:ind w:left="518"/>
      </w:pPr>
    </w:p>
    <w:p w:rsidR="00B21583" w:rsidRPr="003046FE" w:rsidRDefault="00B21583" w:rsidP="00B21583">
      <w:pPr>
        <w:pStyle w:val="Heading4"/>
        <w:jc w:val="left"/>
      </w:pPr>
      <w:commentRangeStart w:id="17"/>
      <w:r w:rsidRPr="00CE2F35">
        <w:rPr>
          <w:b/>
        </w:rPr>
        <w:t>HC-2000 projected windows: PI-AW50, PO-HC55</w:t>
      </w:r>
      <w:r w:rsidRPr="003046FE">
        <w:t>; shall pass requirements at 75 psf uniform structural load with air infiltration &lt;.01 CFM/FT</w:t>
      </w:r>
      <w:r w:rsidRPr="00CE2F35">
        <w:rPr>
          <w:vertAlign w:val="superscript"/>
        </w:rPr>
        <w:t>2</w:t>
      </w:r>
      <w:r w:rsidRPr="003046FE">
        <w:t xml:space="preserve"> at 6.24 psf and no water penetration at 10 psf (PI) and 8 psf (PO)</w:t>
      </w:r>
    </w:p>
    <w:p w:rsidR="00717F39" w:rsidRDefault="00B21583" w:rsidP="00717F39">
      <w:pPr>
        <w:pStyle w:val="Heading4"/>
        <w:jc w:val="left"/>
      </w:pPr>
      <w:r w:rsidRPr="00CE2F35">
        <w:rPr>
          <w:b/>
        </w:rPr>
        <w:t>HC-2000 fixed widows: F-AW80</w:t>
      </w:r>
      <w:r w:rsidRPr="003046FE">
        <w:t>; shall pass requirements at 120 psf uniform structural load with air infiltration &lt;.01 CFM/FT</w:t>
      </w:r>
      <w:r w:rsidRPr="00CE2F35">
        <w:rPr>
          <w:vertAlign w:val="superscript"/>
        </w:rPr>
        <w:t>2</w:t>
      </w:r>
      <w:r w:rsidRPr="003046FE">
        <w:t xml:space="preserve"> at 6.24 psf and no water penetration at 12 psf.</w:t>
      </w:r>
    </w:p>
    <w:p w:rsidR="00717F39" w:rsidRPr="00717F39" w:rsidRDefault="00B21583" w:rsidP="00717F39">
      <w:pPr>
        <w:pStyle w:val="Heading4"/>
        <w:jc w:val="left"/>
      </w:pPr>
      <w:r w:rsidRPr="00717F39">
        <w:rPr>
          <w:b/>
        </w:rPr>
        <w:t>E-Series projected windows</w:t>
      </w:r>
      <w:r w:rsidRPr="003046FE">
        <w:t xml:space="preserve">: </w:t>
      </w:r>
      <w:r w:rsidR="00717F39" w:rsidRPr="00717F39">
        <w:rPr>
          <w:b/>
        </w:rPr>
        <w:t>PI-AW60, PO-AW70</w:t>
      </w:r>
      <w:r w:rsidR="00717F39" w:rsidRPr="00717F39">
        <w:t xml:space="preserve">; shall pass requirements of 90 </w:t>
      </w:r>
      <w:proofErr w:type="spellStart"/>
      <w:r w:rsidR="00717F39" w:rsidRPr="00717F39">
        <w:t>psf</w:t>
      </w:r>
      <w:proofErr w:type="spellEnd"/>
      <w:r w:rsidR="00717F39" w:rsidRPr="00717F39">
        <w:t xml:space="preserve"> (PI) and      105 </w:t>
      </w:r>
      <w:proofErr w:type="spellStart"/>
      <w:r w:rsidR="00717F39" w:rsidRPr="00717F39">
        <w:t>psf</w:t>
      </w:r>
      <w:proofErr w:type="spellEnd"/>
      <w:r w:rsidR="00717F39" w:rsidRPr="00717F39">
        <w:t xml:space="preserve"> (PO) uniform structural load with air infiltration &lt;.01 CFM/FT</w:t>
      </w:r>
      <w:r w:rsidR="00717F39" w:rsidRPr="00717F39">
        <w:rPr>
          <w:vertAlign w:val="superscript"/>
        </w:rPr>
        <w:t>2</w:t>
      </w:r>
      <w:r w:rsidR="00717F39" w:rsidRPr="00717F39">
        <w:t xml:space="preserve"> at 6.24 </w:t>
      </w:r>
      <w:proofErr w:type="spellStart"/>
      <w:r w:rsidR="00717F39" w:rsidRPr="00717F39">
        <w:t>psf</w:t>
      </w:r>
      <w:proofErr w:type="spellEnd"/>
      <w:r w:rsidR="00717F39" w:rsidRPr="00717F39">
        <w:t xml:space="preserve"> and no water penetration at 15 psf.</w:t>
      </w:r>
      <w:r w:rsidR="00097C73">
        <w:t xml:space="preserve"> </w:t>
      </w:r>
      <w:r w:rsidR="00097C73">
        <w:t xml:space="preserve">Poured and </w:t>
      </w:r>
      <w:proofErr w:type="spellStart"/>
      <w:r w:rsidR="00097C73">
        <w:t>debridged</w:t>
      </w:r>
      <w:proofErr w:type="spellEnd"/>
      <w:r w:rsidR="00097C73">
        <w:t xml:space="preserve"> thermal breaks are not acceptable.</w:t>
      </w:r>
    </w:p>
    <w:p w:rsidR="00B21583" w:rsidRPr="003046FE" w:rsidRDefault="00B21583" w:rsidP="00B21583">
      <w:pPr>
        <w:pStyle w:val="Heading4"/>
        <w:jc w:val="left"/>
      </w:pPr>
      <w:r w:rsidRPr="00717F39">
        <w:rPr>
          <w:b/>
        </w:rPr>
        <w:t>E-Series fixed windows</w:t>
      </w:r>
      <w:r w:rsidRPr="003046FE">
        <w:t xml:space="preserve">: </w:t>
      </w:r>
      <w:r w:rsidR="00717F39" w:rsidRPr="00717F39">
        <w:rPr>
          <w:b/>
        </w:rPr>
        <w:t>F-AW80;</w:t>
      </w:r>
      <w:r w:rsidR="00717F39" w:rsidRPr="00717F39">
        <w:t xml:space="preserve"> shall pass requirements at 120 </w:t>
      </w:r>
      <w:proofErr w:type="spellStart"/>
      <w:r w:rsidR="00717F39" w:rsidRPr="00717F39">
        <w:t>psf</w:t>
      </w:r>
      <w:proofErr w:type="spellEnd"/>
      <w:r w:rsidR="00717F39" w:rsidRPr="00717F39">
        <w:t xml:space="preserve"> uniform structural load with air infiltration &lt;.01 CFM/FT</w:t>
      </w:r>
      <w:r w:rsidR="00717F39" w:rsidRPr="00717F39">
        <w:rPr>
          <w:vertAlign w:val="superscript"/>
        </w:rPr>
        <w:t>2</w:t>
      </w:r>
      <w:r w:rsidR="00717F39" w:rsidRPr="00717F39">
        <w:t xml:space="preserve"> at 6.24 </w:t>
      </w:r>
      <w:proofErr w:type="spellStart"/>
      <w:r w:rsidR="00717F39" w:rsidRPr="00717F39">
        <w:t>psf</w:t>
      </w:r>
      <w:proofErr w:type="spellEnd"/>
      <w:r w:rsidR="00717F39" w:rsidRPr="00717F39">
        <w:t xml:space="preserve"> and no water penetration at 15 psf</w:t>
      </w:r>
      <w:r w:rsidRPr="00717F39">
        <w:t>.</w:t>
      </w:r>
      <w:r w:rsidR="00097C73">
        <w:t xml:space="preserve">  </w:t>
      </w:r>
      <w:r w:rsidR="00097C73">
        <w:t xml:space="preserve">Poured and </w:t>
      </w:r>
      <w:proofErr w:type="spellStart"/>
      <w:r w:rsidR="00097C73">
        <w:t>debridged</w:t>
      </w:r>
      <w:proofErr w:type="spellEnd"/>
      <w:r w:rsidR="00097C73">
        <w:t xml:space="preserve"> thermal breaks are not acceptable.</w:t>
      </w:r>
      <w:bookmarkStart w:id="18" w:name="_GoBack"/>
      <w:bookmarkEnd w:id="18"/>
    </w:p>
    <w:commentRangeEnd w:id="17"/>
    <w:p w:rsidR="00B21583" w:rsidRPr="003046FE" w:rsidRDefault="00B21583" w:rsidP="00B21583">
      <w:pPr>
        <w:pStyle w:val="Heading4"/>
        <w:numPr>
          <w:ilvl w:val="0"/>
          <w:numId w:val="0"/>
        </w:numPr>
        <w:ind w:left="1238" w:hanging="360"/>
        <w:jc w:val="left"/>
      </w:pPr>
      <w:r>
        <w:rPr>
          <w:rStyle w:val="CommentReference"/>
          <w:vanish/>
          <w:spacing w:val="0"/>
          <w:kern w:val="20"/>
          <w:szCs w:val="24"/>
        </w:rPr>
        <w:commentReference w:id="17"/>
      </w:r>
    </w:p>
    <w:p w:rsidR="00B21583" w:rsidRPr="003046FE" w:rsidRDefault="00B21583" w:rsidP="00B21583">
      <w:pPr>
        <w:pStyle w:val="Heading3"/>
      </w:pPr>
      <w:r w:rsidRPr="003046FE">
        <w:t xml:space="preserve">Construction: All window frame members shall be of heavy gauge 6063-T5 extruded aluminum with a thermal break. Frame sections shall be coped and joined by stainless steel screws at each corner. All </w:t>
      </w:r>
      <w:r w:rsidRPr="003046FE">
        <w:lastRenderedPageBreak/>
        <w:t>joints exposed to the weather shall be sealed with an elastic compound. All openings shall be double weather stripped using T-slot bulb gaskets to insure minimum air infiltration.</w:t>
      </w:r>
    </w:p>
    <w:p w:rsidR="00B21583" w:rsidRPr="003046FE" w:rsidRDefault="00B21583" w:rsidP="00B21583">
      <w:pPr>
        <w:pStyle w:val="Heading3"/>
        <w:numPr>
          <w:ilvl w:val="0"/>
          <w:numId w:val="0"/>
        </w:numPr>
        <w:ind w:left="878" w:hanging="360"/>
      </w:pPr>
    </w:p>
    <w:p w:rsidR="00B21583" w:rsidRPr="003046FE" w:rsidRDefault="00B21583" w:rsidP="00B21583">
      <w:pPr>
        <w:pStyle w:val="Heading4"/>
        <w:jc w:val="left"/>
      </w:pPr>
      <w:r w:rsidRPr="003046FE">
        <w:t>Operating sash shall be hollow extruded design, mitered and joined with heavy reinforcing corners.</w:t>
      </w:r>
    </w:p>
    <w:p w:rsidR="00B21583" w:rsidRPr="003046FE" w:rsidRDefault="00B21583" w:rsidP="00B21583">
      <w:pPr>
        <w:pStyle w:val="Heading4"/>
        <w:jc w:val="left"/>
      </w:pPr>
      <w:r w:rsidRPr="003046FE">
        <w:t xml:space="preserve">Both operable and fixed </w:t>
      </w:r>
      <w:proofErr w:type="spellStart"/>
      <w:r w:rsidRPr="003046FE">
        <w:t>lites</w:t>
      </w:r>
      <w:proofErr w:type="spellEnd"/>
      <w:r w:rsidRPr="003046FE">
        <w:t xml:space="preserve"> shall be inside glazed with an expanded EPDM closed cell sponge gasket to exterior, with aluminum glazing bead and a driven EPDM wedge gasket to the interior for rapid removal and replacement.</w:t>
      </w:r>
    </w:p>
    <w:p w:rsidR="00B21583" w:rsidRPr="003046FE" w:rsidRDefault="00B21583" w:rsidP="00B21583">
      <w:pPr>
        <w:pStyle w:val="Heading4"/>
        <w:numPr>
          <w:ilvl w:val="0"/>
          <w:numId w:val="0"/>
        </w:numPr>
        <w:ind w:left="1238" w:hanging="360"/>
      </w:pPr>
    </w:p>
    <w:p w:rsidR="00B21583" w:rsidRPr="003046FE" w:rsidRDefault="00B21583" w:rsidP="00B21583">
      <w:pPr>
        <w:pStyle w:val="Heading3"/>
      </w:pPr>
      <w:r w:rsidRPr="003046FE">
        <w:t>Hardware:</w:t>
      </w:r>
    </w:p>
    <w:p w:rsidR="00B21583" w:rsidRPr="003046FE" w:rsidRDefault="00B21583" w:rsidP="00B21583">
      <w:pPr>
        <w:pStyle w:val="Heading3"/>
        <w:numPr>
          <w:ilvl w:val="0"/>
          <w:numId w:val="0"/>
        </w:numPr>
        <w:ind w:left="878" w:hanging="360"/>
      </w:pPr>
    </w:p>
    <w:p w:rsidR="00717F39" w:rsidRDefault="00B21583" w:rsidP="00717F39">
      <w:pPr>
        <w:pStyle w:val="Heading4"/>
        <w:jc w:val="left"/>
      </w:pPr>
      <w:r w:rsidRPr="003046FE">
        <w:t>Hinges on operating windows shall be four bar stainless steel with adjustable friction blocks.</w:t>
      </w:r>
    </w:p>
    <w:p w:rsidR="00717F39" w:rsidRPr="002E44F0" w:rsidRDefault="00717F39" w:rsidP="00717F39">
      <w:pPr>
        <w:pStyle w:val="Heading4"/>
        <w:jc w:val="left"/>
      </w:pPr>
      <w:r w:rsidRPr="002E44F0">
        <w:rPr>
          <w:b/>
        </w:rPr>
        <w:t>HC-2000 Projected windows:</w:t>
      </w:r>
      <w:r w:rsidRPr="002E44F0">
        <w:t xml:space="preserve">  Locking hardware shall be of cam lever design and shall be made of cast white bronze.</w:t>
      </w:r>
    </w:p>
    <w:p w:rsidR="00717F39" w:rsidRDefault="003473AA" w:rsidP="00717F39">
      <w:pPr>
        <w:pStyle w:val="Heading4"/>
        <w:tabs>
          <w:tab w:val="clear" w:pos="1494"/>
        </w:tabs>
        <w:jc w:val="left"/>
      </w:pPr>
      <w:r>
        <w:rPr>
          <w:b/>
        </w:rPr>
        <w:t xml:space="preserve">   </w:t>
      </w:r>
      <w:r w:rsidR="00717F39" w:rsidRPr="002E44F0">
        <w:rPr>
          <w:b/>
        </w:rPr>
        <w:t xml:space="preserve">E-Series Projected windows:  </w:t>
      </w:r>
      <w:r w:rsidR="00717F39" w:rsidRPr="002E44F0">
        <w:t>Locking hardware shall consist of a single centered cast aluminum handle with concealed multi-point locking elements (locking handles optional). Handles are available in [white] [black] or [silver].</w:t>
      </w:r>
    </w:p>
    <w:p w:rsidR="002E44F0" w:rsidRPr="002E44F0" w:rsidRDefault="002E44F0" w:rsidP="002E44F0">
      <w:pPr>
        <w:pStyle w:val="Heading4"/>
        <w:numPr>
          <w:ilvl w:val="0"/>
          <w:numId w:val="0"/>
        </w:numPr>
        <w:ind w:left="1238"/>
        <w:jc w:val="left"/>
      </w:pPr>
    </w:p>
    <w:p w:rsidR="00B21583" w:rsidRPr="003046FE" w:rsidRDefault="00B21583" w:rsidP="00B21583">
      <w:pPr>
        <w:pStyle w:val="Heading3"/>
      </w:pPr>
      <w:r w:rsidRPr="003046FE">
        <w:t>Glazing:</w:t>
      </w:r>
    </w:p>
    <w:p w:rsidR="00B21583" w:rsidRPr="003046FE" w:rsidRDefault="00B21583" w:rsidP="00B21583">
      <w:pPr>
        <w:pStyle w:val="Heading3"/>
        <w:numPr>
          <w:ilvl w:val="0"/>
          <w:numId w:val="0"/>
        </w:numPr>
        <w:ind w:left="878" w:hanging="360"/>
      </w:pPr>
    </w:p>
    <w:p w:rsidR="00B21583" w:rsidRPr="003046FE" w:rsidRDefault="00B21583" w:rsidP="00B21583">
      <w:pPr>
        <w:pStyle w:val="Heading4"/>
        <w:jc w:val="left"/>
      </w:pPr>
      <w:commentRangeStart w:id="19"/>
      <w:r w:rsidRPr="003046FE">
        <w:t>Heavy commercial (HC2000) windows (Optional E-Series windows) shall be glazed with 1” double (triple) insulated glass.</w:t>
      </w:r>
      <w:commentRangeEnd w:id="19"/>
      <w:r>
        <w:rPr>
          <w:rStyle w:val="CommentReference"/>
          <w:vanish/>
          <w:spacing w:val="0"/>
          <w:kern w:val="20"/>
          <w:szCs w:val="24"/>
        </w:rPr>
        <w:commentReference w:id="19"/>
      </w:r>
    </w:p>
    <w:p w:rsidR="00B21583" w:rsidRPr="003046FE" w:rsidRDefault="00B21583" w:rsidP="00B21583">
      <w:pPr>
        <w:pStyle w:val="Heading4"/>
        <w:numPr>
          <w:ilvl w:val="0"/>
          <w:numId w:val="0"/>
        </w:numPr>
        <w:ind w:left="1238" w:hanging="360"/>
      </w:pPr>
    </w:p>
    <w:p w:rsidR="00B21583" w:rsidRPr="003046FE" w:rsidRDefault="00B21583" w:rsidP="00B21583">
      <w:pPr>
        <w:pStyle w:val="Heading5"/>
        <w:jc w:val="left"/>
      </w:pPr>
      <w:proofErr w:type="gramStart"/>
      <w:r w:rsidRPr="003046FE">
        <w:t xml:space="preserve">(Optional) 1” translucent panels with </w:t>
      </w:r>
      <w:commentRangeStart w:id="20"/>
      <w:r w:rsidRPr="003046FE">
        <w:t>________</w:t>
      </w:r>
      <w:commentRangeEnd w:id="20"/>
      <w:r>
        <w:rPr>
          <w:rStyle w:val="CommentReference"/>
          <w:vanish/>
          <w:spacing w:val="0"/>
          <w:szCs w:val="24"/>
        </w:rPr>
        <w:commentReference w:id="20"/>
      </w:r>
      <w:r w:rsidRPr="003046FE">
        <w:t xml:space="preserve"> U-factor and faces to match 2-3/4” translucent panels.</w:t>
      </w:r>
      <w:proofErr w:type="gramEnd"/>
    </w:p>
    <w:p w:rsidR="00B21583" w:rsidRPr="003046FE" w:rsidRDefault="00B21583" w:rsidP="00B21583">
      <w:pPr>
        <w:pStyle w:val="Heading5"/>
        <w:numPr>
          <w:ilvl w:val="0"/>
          <w:numId w:val="0"/>
        </w:numPr>
        <w:ind w:left="1652" w:hanging="413"/>
      </w:pPr>
    </w:p>
    <w:p w:rsidR="00B21583" w:rsidRDefault="00B21583" w:rsidP="00B21583">
      <w:pPr>
        <w:pStyle w:val="Heading4"/>
        <w:tabs>
          <w:tab w:val="num" w:pos="1422"/>
        </w:tabs>
      </w:pPr>
      <w:r>
        <w:t xml:space="preserve">Glazing Specification: </w:t>
      </w:r>
      <w:commentRangeStart w:id="21"/>
      <w:r>
        <w:t>________________________________________</w:t>
      </w:r>
      <w:commentRangeEnd w:id="21"/>
      <w:r>
        <w:rPr>
          <w:rStyle w:val="CommentReference"/>
          <w:vanish/>
          <w:spacing w:val="0"/>
          <w:kern w:val="20"/>
          <w:szCs w:val="24"/>
        </w:rPr>
        <w:commentReference w:id="21"/>
      </w:r>
    </w:p>
    <w:p w:rsidR="00B21583" w:rsidRPr="003046FE" w:rsidRDefault="00B21583" w:rsidP="00B21583">
      <w:pPr>
        <w:pStyle w:val="Heading4"/>
        <w:numPr>
          <w:ilvl w:val="0"/>
          <w:numId w:val="0"/>
        </w:numPr>
        <w:ind w:left="1238" w:hanging="360"/>
      </w:pPr>
    </w:p>
    <w:p w:rsidR="00B21583" w:rsidRPr="003046FE" w:rsidRDefault="00B21583" w:rsidP="00B21583">
      <w:pPr>
        <w:pStyle w:val="Heading3"/>
      </w:pPr>
      <w:r w:rsidRPr="003046FE">
        <w:t xml:space="preserve">Finish </w:t>
      </w:r>
      <w:r>
        <w:t xml:space="preserve">is </w:t>
      </w:r>
      <w:r w:rsidRPr="003046FE">
        <w:t>to be coordinated with closure system.</w:t>
      </w:r>
    </w:p>
    <w:p w:rsidR="00B21583" w:rsidRPr="003046FE" w:rsidRDefault="00B21583" w:rsidP="00B21583">
      <w:pPr>
        <w:pStyle w:val="Heading3"/>
        <w:numPr>
          <w:ilvl w:val="0"/>
          <w:numId w:val="0"/>
        </w:numPr>
        <w:ind w:left="878" w:hanging="360"/>
      </w:pPr>
    </w:p>
    <w:p w:rsidR="00B21583" w:rsidRPr="003046FE" w:rsidRDefault="00B21583" w:rsidP="00B21583">
      <w:pPr>
        <w:pStyle w:val="Heading3"/>
      </w:pPr>
      <w:r w:rsidRPr="003046FE">
        <w:t xml:space="preserve">Insect Screens </w:t>
      </w:r>
      <w:commentRangeStart w:id="22"/>
      <w:r w:rsidRPr="003046FE">
        <w:t>________</w:t>
      </w:r>
      <w:commentRangeEnd w:id="22"/>
      <w:r>
        <w:rPr>
          <w:rStyle w:val="CommentReference"/>
          <w:vanish/>
          <w:color w:val="auto"/>
          <w:spacing w:val="0"/>
          <w:kern w:val="20"/>
          <w:szCs w:val="24"/>
        </w:rPr>
        <w:commentReference w:id="22"/>
      </w:r>
      <w:r w:rsidRPr="003046FE">
        <w:t xml:space="preserve"> be supplied.</w:t>
      </w:r>
    </w:p>
    <w:p w:rsidR="00B21583" w:rsidRPr="003046FE" w:rsidRDefault="00B21583" w:rsidP="00B21583">
      <w:pPr>
        <w:pStyle w:val="Heading3"/>
        <w:numPr>
          <w:ilvl w:val="0"/>
          <w:numId w:val="0"/>
        </w:numPr>
        <w:ind w:left="878" w:hanging="360"/>
      </w:pPr>
    </w:p>
    <w:p w:rsidR="00B21583" w:rsidRPr="003046FE" w:rsidRDefault="00B21583" w:rsidP="00B21583">
      <w:pPr>
        <w:pStyle w:val="Heading4"/>
      </w:pPr>
      <w:r w:rsidRPr="003046FE">
        <w:t>Constructed of hollow box extruded frame</w:t>
      </w:r>
    </w:p>
    <w:p w:rsidR="00B21583" w:rsidRPr="003046FE" w:rsidRDefault="00B21583" w:rsidP="00B21583">
      <w:pPr>
        <w:pStyle w:val="Heading4"/>
      </w:pPr>
      <w:r w:rsidRPr="003046FE">
        <w:t>Mitered with reinforcing corners mechanically joined</w:t>
      </w:r>
    </w:p>
    <w:p w:rsidR="00B21583" w:rsidRPr="003046FE" w:rsidRDefault="00B21583" w:rsidP="00B21583">
      <w:pPr>
        <w:pStyle w:val="Heading4"/>
      </w:pPr>
      <w:r w:rsidRPr="003046FE">
        <w:t>Screens for project-out windows shall be equipped with wickets for access to handles</w:t>
      </w:r>
    </w:p>
    <w:p w:rsidR="00B21583" w:rsidRPr="003046FE" w:rsidRDefault="00B21583" w:rsidP="00B21583">
      <w:pPr>
        <w:pStyle w:val="Heading4"/>
      </w:pPr>
      <w:r w:rsidRPr="003046FE">
        <w:t>Screen cloth shall be of 18-16 aluminum mesh and held in place by spline</w:t>
      </w:r>
    </w:p>
    <w:p w:rsidR="00B21583" w:rsidRPr="003046FE" w:rsidRDefault="00B21583" w:rsidP="00B21583">
      <w:pPr>
        <w:pStyle w:val="Heading4"/>
        <w:numPr>
          <w:ilvl w:val="0"/>
          <w:numId w:val="0"/>
        </w:numPr>
        <w:ind w:left="1238" w:hanging="360"/>
      </w:pPr>
    </w:p>
    <w:p w:rsidR="00B21583" w:rsidRPr="003046FE" w:rsidRDefault="00B21583" w:rsidP="00B21583">
      <w:pPr>
        <w:pStyle w:val="Heading2"/>
      </w:pPr>
      <w:commentRangeStart w:id="23"/>
      <w:r w:rsidRPr="003046FE">
        <w:t>LOUVERS (OPTIONAL)</w:t>
      </w:r>
      <w:commentRangeEnd w:id="23"/>
      <w:r>
        <w:rPr>
          <w:rStyle w:val="CommentReference"/>
          <w:vanish/>
          <w:spacing w:val="0"/>
          <w:kern w:val="20"/>
          <w:szCs w:val="24"/>
        </w:rPr>
        <w:commentReference w:id="23"/>
      </w:r>
    </w:p>
    <w:p w:rsidR="00B21583" w:rsidRPr="003046FE" w:rsidRDefault="00B21583" w:rsidP="00B21583">
      <w:pPr>
        <w:pStyle w:val="Heading2"/>
        <w:numPr>
          <w:ilvl w:val="0"/>
          <w:numId w:val="0"/>
        </w:numPr>
        <w:ind w:left="360" w:hanging="360"/>
      </w:pPr>
    </w:p>
    <w:p w:rsidR="00B21583" w:rsidRPr="003046FE" w:rsidRDefault="00B21583" w:rsidP="00B21583">
      <w:pPr>
        <w:pStyle w:val="Heading3"/>
      </w:pPr>
      <w:r w:rsidRPr="003046FE">
        <w:t>Drainable Fixed Louver, 45°, 2-3/4” deep, shall be designed specifically for inclusion in the translucent panel unit wall system and factory unitized to panels.</w:t>
      </w:r>
    </w:p>
    <w:p w:rsidR="00B21583" w:rsidRPr="003046FE" w:rsidRDefault="00B21583" w:rsidP="00B21583">
      <w:pPr>
        <w:pStyle w:val="Heading3"/>
        <w:numPr>
          <w:ilvl w:val="0"/>
          <w:numId w:val="0"/>
        </w:numPr>
        <w:ind w:left="878" w:hanging="360"/>
      </w:pPr>
    </w:p>
    <w:p w:rsidR="00B21583" w:rsidRPr="003046FE" w:rsidRDefault="00B21583" w:rsidP="00B21583">
      <w:pPr>
        <w:pStyle w:val="Heading3"/>
      </w:pPr>
      <w:r w:rsidRPr="003046FE">
        <w:t>Performance:</w:t>
      </w:r>
    </w:p>
    <w:p w:rsidR="00B21583" w:rsidRPr="003046FE" w:rsidRDefault="00B21583" w:rsidP="00B21583">
      <w:pPr>
        <w:pStyle w:val="Heading3"/>
        <w:numPr>
          <w:ilvl w:val="0"/>
          <w:numId w:val="0"/>
        </w:numPr>
        <w:ind w:left="878" w:hanging="360"/>
      </w:pPr>
    </w:p>
    <w:p w:rsidR="00B21583" w:rsidRPr="003046FE" w:rsidRDefault="00B21583" w:rsidP="00B21583">
      <w:pPr>
        <w:pStyle w:val="Heading4"/>
      </w:pPr>
      <w:r w:rsidRPr="003046FE">
        <w:t>Free Area 4 ft. by 4 ft. louver: 6.38 sq. ft.</w:t>
      </w:r>
    </w:p>
    <w:p w:rsidR="00B21583" w:rsidRPr="003046FE" w:rsidRDefault="00B21583" w:rsidP="00B21583">
      <w:pPr>
        <w:pStyle w:val="Heading4"/>
      </w:pPr>
      <w:r w:rsidRPr="003046FE">
        <w:t>Percent Free Area: 40%</w:t>
      </w:r>
    </w:p>
    <w:p w:rsidR="00B21583" w:rsidRPr="003046FE" w:rsidRDefault="00B21583" w:rsidP="00B21583">
      <w:pPr>
        <w:pStyle w:val="Heading4"/>
        <w:jc w:val="left"/>
      </w:pPr>
      <w:r w:rsidRPr="003046FE">
        <w:t>Free Area Velocity at beginning point of water penetration 0.01 oz. of water per sq. ft. of louver free area: 1230 fpm</w:t>
      </w:r>
    </w:p>
    <w:p w:rsidR="00B21583" w:rsidRPr="003046FE" w:rsidRDefault="00B21583" w:rsidP="00B21583">
      <w:pPr>
        <w:pStyle w:val="Heading4"/>
      </w:pPr>
      <w:r w:rsidRPr="003046FE">
        <w:t>Maximum Pressure Drop at 2,000 fpm: 0.612” H</w:t>
      </w:r>
      <w:r w:rsidRPr="006E58A9">
        <w:rPr>
          <w:vertAlign w:val="subscript"/>
        </w:rPr>
        <w:t>2</w:t>
      </w:r>
      <w:r w:rsidRPr="003046FE">
        <w:t>O in, 0.439” H</w:t>
      </w:r>
      <w:r w:rsidRPr="006E58A9">
        <w:rPr>
          <w:vertAlign w:val="subscript"/>
        </w:rPr>
        <w:t>2</w:t>
      </w:r>
      <w:r w:rsidRPr="003046FE">
        <w:t>O out</w:t>
      </w:r>
    </w:p>
    <w:p w:rsidR="00B21583" w:rsidRPr="003046FE" w:rsidRDefault="00B21583" w:rsidP="00B21583">
      <w:pPr>
        <w:pStyle w:val="Heading4"/>
        <w:numPr>
          <w:ilvl w:val="0"/>
          <w:numId w:val="0"/>
        </w:numPr>
        <w:ind w:left="1238" w:hanging="360"/>
      </w:pPr>
    </w:p>
    <w:p w:rsidR="00B21583" w:rsidRDefault="00B21583" w:rsidP="00B21583">
      <w:pPr>
        <w:pStyle w:val="Heading3"/>
      </w:pPr>
      <w:r w:rsidRPr="003046FE">
        <w:t xml:space="preserve">Construction: Frames and blades shall be manufactured of commercial quality 6063-T6 extruded aluminum conforming to ASTM B221. Frame and </w:t>
      </w:r>
      <w:r>
        <w:t>B</w:t>
      </w:r>
      <w:r w:rsidRPr="003046FE">
        <w:t>lade thickness shall be 0.081” thick. Louver shall have 100% welded construction.</w:t>
      </w:r>
    </w:p>
    <w:p w:rsidR="00B21583" w:rsidRDefault="00B21583" w:rsidP="00B21583">
      <w:pPr>
        <w:pStyle w:val="Heading3"/>
        <w:numPr>
          <w:ilvl w:val="0"/>
          <w:numId w:val="0"/>
        </w:numPr>
        <w:ind w:left="518"/>
      </w:pPr>
    </w:p>
    <w:p w:rsidR="00B21583" w:rsidRPr="003046FE" w:rsidRDefault="00B21583" w:rsidP="00B21583">
      <w:pPr>
        <w:pStyle w:val="Heading3"/>
      </w:pPr>
      <w:r w:rsidRPr="003046FE">
        <w:t xml:space="preserve">Finish </w:t>
      </w:r>
      <w:proofErr w:type="gramStart"/>
      <w:r w:rsidRPr="003046FE">
        <w:t>to be</w:t>
      </w:r>
      <w:proofErr w:type="gramEnd"/>
      <w:r w:rsidRPr="003046FE">
        <w:t xml:space="preserve"> coordinated with closure system.</w:t>
      </w:r>
    </w:p>
    <w:p w:rsidR="00B21583" w:rsidRPr="003046FE" w:rsidRDefault="00B21583" w:rsidP="00B21583">
      <w:pPr>
        <w:pStyle w:val="Heading3"/>
        <w:numPr>
          <w:ilvl w:val="0"/>
          <w:numId w:val="0"/>
        </w:numPr>
        <w:ind w:left="878" w:hanging="360"/>
      </w:pPr>
    </w:p>
    <w:p w:rsidR="00B21583" w:rsidRPr="003046FE" w:rsidRDefault="00B21583" w:rsidP="00B21583">
      <w:pPr>
        <w:pStyle w:val="Heading3"/>
      </w:pPr>
      <w:commentRangeStart w:id="24"/>
      <w:r>
        <w:t>Options:</w:t>
      </w:r>
      <w:commentRangeEnd w:id="24"/>
      <w:r>
        <w:rPr>
          <w:rStyle w:val="CommentReference"/>
          <w:vanish/>
          <w:color w:val="auto"/>
          <w:spacing w:val="0"/>
          <w:kern w:val="20"/>
          <w:szCs w:val="24"/>
        </w:rPr>
        <w:commentReference w:id="24"/>
      </w:r>
    </w:p>
    <w:p w:rsidR="00B21583" w:rsidRPr="003046FE" w:rsidRDefault="00B21583" w:rsidP="00B21583">
      <w:pPr>
        <w:pStyle w:val="Heading3"/>
        <w:numPr>
          <w:ilvl w:val="0"/>
          <w:numId w:val="0"/>
        </w:numPr>
        <w:ind w:left="878" w:hanging="360"/>
      </w:pPr>
    </w:p>
    <w:p w:rsidR="00B21583" w:rsidRDefault="00B21583" w:rsidP="00B21583">
      <w:pPr>
        <w:pStyle w:val="Heading4"/>
        <w:jc w:val="left"/>
      </w:pPr>
      <w:r>
        <w:t>Bird Screens: ¾" flat expanded alum. 0.051" thick set in an extruded tubular aluminum screen frame.</w:t>
      </w:r>
    </w:p>
    <w:p w:rsidR="00B21583" w:rsidRDefault="00B21583" w:rsidP="00B21583">
      <w:pPr>
        <w:pStyle w:val="Heading4"/>
        <w:jc w:val="left"/>
      </w:pPr>
      <w:r>
        <w:t>Insect Screens: 18-16 aluminum mesh set in an extruded tubular aluminum screen frame.</w:t>
      </w:r>
    </w:p>
    <w:p w:rsidR="00B21583" w:rsidRDefault="00B21583" w:rsidP="00B21583">
      <w:pPr>
        <w:pStyle w:val="Heading4"/>
        <w:jc w:val="left"/>
      </w:pPr>
      <w:r>
        <w:t>Blank-off plates: 0.063" thick.</w:t>
      </w:r>
    </w:p>
    <w:p w:rsidR="00B21583" w:rsidRPr="003046FE" w:rsidRDefault="00B21583" w:rsidP="00B21583">
      <w:pPr>
        <w:pStyle w:val="Heading4"/>
        <w:numPr>
          <w:ilvl w:val="0"/>
          <w:numId w:val="0"/>
        </w:numPr>
        <w:ind w:left="878"/>
        <w:jc w:val="left"/>
      </w:pPr>
    </w:p>
    <w:p w:rsidR="00B21583" w:rsidRDefault="00B21583" w:rsidP="00737867">
      <w:pPr>
        <w:pStyle w:val="Heading2"/>
      </w:pPr>
      <w:commentRangeStart w:id="25"/>
      <w:r w:rsidRPr="00737867">
        <w:t>OPAQUE PANELS (O</w:t>
      </w:r>
      <w:r>
        <w:t>PTIONAL)</w:t>
      </w:r>
    </w:p>
    <w:commentRangeEnd w:id="25"/>
    <w:p w:rsidR="00FF0E74" w:rsidRDefault="00122E9E" w:rsidP="00FF0E74">
      <w:pPr>
        <w:pStyle w:val="Heading2"/>
        <w:numPr>
          <w:ilvl w:val="0"/>
          <w:numId w:val="0"/>
        </w:numPr>
        <w:tabs>
          <w:tab w:val="left" w:pos="504"/>
        </w:tabs>
      </w:pPr>
      <w:r>
        <w:rPr>
          <w:rStyle w:val="CommentReference"/>
          <w:spacing w:val="0"/>
          <w:kern w:val="20"/>
          <w:szCs w:val="24"/>
        </w:rPr>
        <w:commentReference w:id="25"/>
      </w:r>
    </w:p>
    <w:p w:rsidR="00E0505E" w:rsidRDefault="00E0505E" w:rsidP="00FF0E74">
      <w:pPr>
        <w:pStyle w:val="Heading3"/>
        <w:numPr>
          <w:ilvl w:val="0"/>
          <w:numId w:val="4"/>
        </w:numPr>
        <w:tabs>
          <w:tab w:val="left" w:pos="907"/>
        </w:tabs>
      </w:pPr>
      <w:r w:rsidRPr="00E0505E">
        <w:t>Fiberglass faces (Optional):</w:t>
      </w:r>
    </w:p>
    <w:p w:rsidR="003473AA" w:rsidRDefault="003473AA" w:rsidP="003473AA">
      <w:pPr>
        <w:pStyle w:val="Heading3"/>
        <w:numPr>
          <w:ilvl w:val="0"/>
          <w:numId w:val="0"/>
        </w:numPr>
        <w:tabs>
          <w:tab w:val="left" w:pos="907"/>
        </w:tabs>
        <w:ind w:left="504"/>
      </w:pPr>
    </w:p>
    <w:p w:rsidR="00E0505E" w:rsidRPr="003A02BB" w:rsidRDefault="00E0505E" w:rsidP="00E0505E">
      <w:pPr>
        <w:pStyle w:val="Heading4"/>
      </w:pPr>
      <w:commentRangeStart w:id="26"/>
      <w:r w:rsidRPr="003A02BB">
        <w:t xml:space="preserve">Exterior face sheets: Smooth, </w:t>
      </w:r>
      <w:r w:rsidRPr="00E0505E">
        <w:t>.</w:t>
      </w:r>
      <w:r w:rsidRPr="00737867">
        <w:rPr>
          <w:spacing w:val="0"/>
          <w:kern w:val="20"/>
        </w:rPr>
        <w:t>070 thick and</w:t>
      </w:r>
      <w:r w:rsidRPr="003A02BB">
        <w:t xml:space="preserve"> </w:t>
      </w:r>
      <w:r w:rsidR="003473AA">
        <w:t>_________________________</w:t>
      </w:r>
      <w:r w:rsidRPr="003A02BB">
        <w:t xml:space="preserve"> in color.</w:t>
      </w:r>
    </w:p>
    <w:p w:rsidR="00E0505E" w:rsidRPr="003A02BB" w:rsidRDefault="00E0505E" w:rsidP="00E0505E">
      <w:pPr>
        <w:pStyle w:val="Heading4"/>
      </w:pPr>
      <w:r w:rsidRPr="003A02BB">
        <w:t xml:space="preserve">Interior face sheets:  </w:t>
      </w:r>
      <w:r w:rsidR="003473AA">
        <w:t xml:space="preserve"> </w:t>
      </w:r>
      <w:r w:rsidRPr="003A02BB">
        <w:t>Smooth,</w:t>
      </w:r>
      <w:r w:rsidR="003473AA">
        <w:t xml:space="preserve"> </w:t>
      </w:r>
      <w:r w:rsidRPr="00E0505E">
        <w:t xml:space="preserve">.045 </w:t>
      </w:r>
      <w:r w:rsidRPr="003A02BB">
        <w:t xml:space="preserve">thick and </w:t>
      </w:r>
      <w:r w:rsidR="003473AA">
        <w:t>_________________________</w:t>
      </w:r>
      <w:r w:rsidRPr="003A02BB">
        <w:t xml:space="preserve"> in color.</w:t>
      </w:r>
      <w:commentRangeEnd w:id="26"/>
      <w:r w:rsidR="00122E9E">
        <w:rPr>
          <w:rStyle w:val="CommentReference"/>
          <w:spacing w:val="0"/>
          <w:kern w:val="20"/>
          <w:szCs w:val="24"/>
        </w:rPr>
        <w:commentReference w:id="26"/>
      </w:r>
    </w:p>
    <w:p w:rsidR="00E0505E" w:rsidRDefault="00E0505E" w:rsidP="00E0505E">
      <w:pPr>
        <w:pStyle w:val="Heading4"/>
      </w:pPr>
      <w:r w:rsidRPr="003A02BB">
        <w:t xml:space="preserve">Light Transmission 1%.  </w:t>
      </w:r>
    </w:p>
    <w:p w:rsidR="003473AA" w:rsidRPr="003A02BB" w:rsidRDefault="003473AA" w:rsidP="003473AA">
      <w:pPr>
        <w:pStyle w:val="Heading4"/>
        <w:numPr>
          <w:ilvl w:val="0"/>
          <w:numId w:val="0"/>
        </w:numPr>
        <w:ind w:left="1062"/>
      </w:pPr>
    </w:p>
    <w:p w:rsidR="00E0505E" w:rsidRDefault="00E0505E" w:rsidP="00E0505E">
      <w:pPr>
        <w:pStyle w:val="Heading3"/>
      </w:pPr>
      <w:r>
        <w:t>Aluminum faces (Optional):</w:t>
      </w:r>
      <w:r w:rsidR="003473AA">
        <w:t xml:space="preserve"> </w:t>
      </w:r>
    </w:p>
    <w:p w:rsidR="00E0505E" w:rsidRDefault="00E0505E" w:rsidP="003473AA">
      <w:pPr>
        <w:pStyle w:val="Heading3"/>
        <w:numPr>
          <w:ilvl w:val="0"/>
          <w:numId w:val="0"/>
        </w:numPr>
        <w:ind w:left="472"/>
      </w:pPr>
    </w:p>
    <w:p w:rsidR="00E0505E" w:rsidRPr="00236731" w:rsidRDefault="00E0505E" w:rsidP="00236731">
      <w:pPr>
        <w:pStyle w:val="Heading4"/>
      </w:pPr>
      <w:r w:rsidRPr="00236731">
        <w:t xml:space="preserve">Materials:  Panel face shall be two ply </w:t>
      </w:r>
      <w:proofErr w:type="gramStart"/>
      <w:r w:rsidRPr="00236731">
        <w:t>construction</w:t>
      </w:r>
      <w:proofErr w:type="gramEnd"/>
      <w:r w:rsidRPr="00236731">
        <w:t xml:space="preserve"> consisting of .063” aluminum and .125” thick hardboard. </w:t>
      </w:r>
    </w:p>
    <w:p w:rsidR="00E0505E" w:rsidRPr="00236731" w:rsidRDefault="00E0505E" w:rsidP="00236731">
      <w:pPr>
        <w:pStyle w:val="Heading4"/>
      </w:pPr>
      <w:commentRangeStart w:id="27"/>
      <w:r w:rsidRPr="00236731">
        <w:t xml:space="preserve">“U” factor: </w:t>
      </w:r>
      <w:r w:rsidR="003473AA">
        <w:t>________________________</w:t>
      </w:r>
      <w:commentRangeEnd w:id="27"/>
      <w:r w:rsidR="00122E9E">
        <w:rPr>
          <w:rStyle w:val="CommentReference"/>
          <w:spacing w:val="0"/>
          <w:kern w:val="20"/>
          <w:szCs w:val="24"/>
        </w:rPr>
        <w:commentReference w:id="27"/>
      </w:r>
    </w:p>
    <w:p w:rsidR="00E0505E" w:rsidRPr="00236731" w:rsidRDefault="00E0505E" w:rsidP="00236731">
      <w:pPr>
        <w:pStyle w:val="Heading4"/>
      </w:pPr>
      <w:r w:rsidRPr="00236731">
        <w:t>Construction:  Components shall be laminated as one monolithic unit by a laminator with minimum 15 years of experience. Adhesive shall be permanent elastic type neoprene rubber based applied to 100% of the surface.</w:t>
      </w:r>
    </w:p>
    <w:p w:rsidR="00E0505E" w:rsidRDefault="00E0505E" w:rsidP="00236731">
      <w:pPr>
        <w:pStyle w:val="Heading4"/>
      </w:pPr>
      <w:r w:rsidRPr="00236731">
        <w:t>Finish:</w:t>
      </w:r>
    </w:p>
    <w:p w:rsidR="003473AA" w:rsidRPr="00236731" w:rsidRDefault="003473AA" w:rsidP="003473AA">
      <w:pPr>
        <w:pStyle w:val="Heading4"/>
        <w:numPr>
          <w:ilvl w:val="0"/>
          <w:numId w:val="0"/>
        </w:numPr>
        <w:ind w:left="1062"/>
      </w:pPr>
    </w:p>
    <w:p w:rsidR="00E0505E" w:rsidRPr="00236731" w:rsidRDefault="00E0505E" w:rsidP="00236731">
      <w:pPr>
        <w:pStyle w:val="Heading5"/>
      </w:pPr>
      <w:r w:rsidRPr="00236731">
        <w:t>Manufacturer's factory applied finish, which meets the performance requirements of AAMA 2604.  Finish is to be coordinated with closure system. (</w:t>
      </w:r>
      <w:proofErr w:type="gramStart"/>
      <w:r w:rsidRPr="00236731">
        <w:t>maximum</w:t>
      </w:r>
      <w:proofErr w:type="gramEnd"/>
      <w:r w:rsidRPr="00236731">
        <w:t xml:space="preserve"> length 5’-0”)</w:t>
      </w:r>
    </w:p>
    <w:p w:rsidR="00E0505E" w:rsidRPr="00236731" w:rsidRDefault="00E0505E" w:rsidP="00236731">
      <w:pPr>
        <w:pStyle w:val="Heading5"/>
      </w:pPr>
      <w:r w:rsidRPr="00236731">
        <w:t>Mill finish (maximum length 10’-0”)</w:t>
      </w:r>
    </w:p>
    <w:p w:rsidR="00E0505E" w:rsidRPr="003046FE" w:rsidRDefault="00E0505E" w:rsidP="00E0505E">
      <w:pPr>
        <w:pStyle w:val="Heading3"/>
        <w:numPr>
          <w:ilvl w:val="0"/>
          <w:numId w:val="0"/>
        </w:numPr>
        <w:ind w:left="878" w:hanging="360"/>
      </w:pPr>
    </w:p>
    <w:p w:rsidR="00B21583" w:rsidRPr="001563A0" w:rsidRDefault="00B21583" w:rsidP="00B21583">
      <w:pPr>
        <w:pStyle w:val="Heading4"/>
        <w:numPr>
          <w:ilvl w:val="0"/>
          <w:numId w:val="0"/>
        </w:numPr>
        <w:tabs>
          <w:tab w:val="left" w:pos="1238"/>
          <w:tab w:val="left" w:pos="1498"/>
        </w:tabs>
        <w:ind w:left="878"/>
        <w:jc w:val="left"/>
        <w:rPr>
          <w:snapToGrid w:val="0"/>
          <w:color w:val="000000"/>
        </w:rPr>
      </w:pPr>
    </w:p>
    <w:p w:rsidR="00B21583" w:rsidRPr="001563A0" w:rsidRDefault="00B21583" w:rsidP="00236731">
      <w:pPr>
        <w:pStyle w:val="Heading1"/>
        <w:rPr>
          <w:snapToGrid w:val="0"/>
        </w:rPr>
      </w:pPr>
      <w:r w:rsidRPr="001563A0">
        <w:rPr>
          <w:snapToGrid w:val="0"/>
        </w:rPr>
        <w:t xml:space="preserve"> - EXECUTION</w:t>
      </w:r>
    </w:p>
    <w:p w:rsidR="00B21583" w:rsidRPr="001563A0" w:rsidRDefault="00B21583">
      <w:pPr>
        <w:widowControl w:val="0"/>
        <w:rPr>
          <w:b/>
          <w:snapToGrid w:val="0"/>
          <w:color w:val="000000"/>
        </w:rPr>
      </w:pPr>
    </w:p>
    <w:p w:rsidR="00B21583" w:rsidRPr="001563A0" w:rsidRDefault="00B21583" w:rsidP="00B21583">
      <w:pPr>
        <w:pStyle w:val="Heading2"/>
        <w:tabs>
          <w:tab w:val="left" w:pos="504"/>
        </w:tabs>
      </w:pPr>
      <w:r w:rsidRPr="001563A0">
        <w:t>EXAMINATION</w:t>
      </w:r>
    </w:p>
    <w:p w:rsidR="00B21583" w:rsidRPr="001563A0" w:rsidRDefault="00B21583" w:rsidP="00B21583">
      <w:pPr>
        <w:pStyle w:val="Heading2"/>
        <w:numPr>
          <w:ilvl w:val="0"/>
          <w:numId w:val="0"/>
        </w:numPr>
        <w:ind w:left="504" w:hanging="504"/>
        <w:jc w:val="left"/>
        <w:rPr>
          <w:color w:val="000000"/>
        </w:rPr>
      </w:pPr>
    </w:p>
    <w:p w:rsidR="00B21583" w:rsidRPr="001563A0" w:rsidRDefault="00B21583" w:rsidP="00FF0E74">
      <w:pPr>
        <w:pStyle w:val="Heading3"/>
      </w:pPr>
      <w:r>
        <w:t>Installer shall e</w:t>
      </w:r>
      <w:r w:rsidRPr="001563A0">
        <w:t xml:space="preserve">xamine substrates, supporting structure and installation conditions.  </w:t>
      </w:r>
    </w:p>
    <w:p w:rsidR="00B21583" w:rsidRPr="00471A07" w:rsidRDefault="00B21583" w:rsidP="00B21583"/>
    <w:p w:rsidR="00B21583" w:rsidRDefault="00B21583" w:rsidP="00FF0E74">
      <w:pPr>
        <w:pStyle w:val="Heading3"/>
      </w:pPr>
      <w:r w:rsidRPr="001563A0">
        <w:t xml:space="preserve">Do not proceed with panel </w:t>
      </w:r>
      <w:r>
        <w:t>installation</w:t>
      </w:r>
      <w:r w:rsidRPr="001563A0">
        <w:t xml:space="preserve"> until unsatisfactory conditions have been corrected.</w:t>
      </w:r>
    </w:p>
    <w:p w:rsidR="00B21583" w:rsidRPr="001563A0" w:rsidRDefault="00B21583" w:rsidP="00B21583">
      <w:pPr>
        <w:pStyle w:val="Heading3"/>
        <w:numPr>
          <w:ilvl w:val="0"/>
          <w:numId w:val="0"/>
        </w:numPr>
        <w:tabs>
          <w:tab w:val="left" w:pos="907"/>
        </w:tabs>
        <w:ind w:left="504"/>
      </w:pPr>
    </w:p>
    <w:p w:rsidR="00B21583" w:rsidRPr="00B36A24" w:rsidRDefault="00B21583" w:rsidP="00B21583">
      <w:pPr>
        <w:pStyle w:val="Heading2"/>
        <w:rPr>
          <w:color w:val="000000"/>
        </w:rPr>
      </w:pPr>
      <w:r w:rsidRPr="001563A0">
        <w:t>PREPARATION</w:t>
      </w:r>
    </w:p>
    <w:p w:rsidR="00B21583" w:rsidRPr="00B36A24" w:rsidRDefault="00B21583" w:rsidP="00B21583"/>
    <w:p w:rsidR="00B21583" w:rsidRPr="001563A0" w:rsidRDefault="00B21583" w:rsidP="00B21583">
      <w:pPr>
        <w:pStyle w:val="Heading3"/>
      </w:pPr>
      <w:r w:rsidRPr="001563A0">
        <w:t xml:space="preserve">Metal Protection: </w:t>
      </w:r>
    </w:p>
    <w:p w:rsidR="00B21583" w:rsidRPr="001563A0" w:rsidRDefault="00B21583" w:rsidP="00B21583">
      <w:r w:rsidRPr="001563A0">
        <w:t xml:space="preserve"> </w:t>
      </w:r>
    </w:p>
    <w:p w:rsidR="00B21583" w:rsidRPr="001563A0" w:rsidRDefault="00B21583" w:rsidP="00B21583">
      <w:pPr>
        <w:pStyle w:val="Heading4"/>
        <w:jc w:val="left"/>
      </w:pPr>
      <w:r w:rsidRPr="001563A0">
        <w:t>Where aluminum will contact dissimilar metals, protect against galvanic action by painting contact surfaces with primer or by applying sealant or tape recommended by manufacturer for this purpose.</w:t>
      </w:r>
    </w:p>
    <w:p w:rsidR="00B21583" w:rsidRPr="001563A0" w:rsidRDefault="00B21583" w:rsidP="00B21583">
      <w:pPr>
        <w:pStyle w:val="Heading4"/>
        <w:jc w:val="left"/>
      </w:pPr>
      <w:r w:rsidRPr="001563A0">
        <w:t>Where aluminum will contact concrete, masonry or pressure treated wood, protect against corrosion by painting contact surfaces with bituminous paint or method recommended by manufacturer.</w:t>
      </w:r>
    </w:p>
    <w:p w:rsidR="00B21583" w:rsidRPr="003046FE" w:rsidRDefault="00B21583" w:rsidP="00B21583"/>
    <w:p w:rsidR="00B21583" w:rsidRPr="001563A0" w:rsidRDefault="00B21583" w:rsidP="00B21583">
      <w:pPr>
        <w:pStyle w:val="Heading2"/>
      </w:pPr>
      <w:r w:rsidRPr="001563A0">
        <w:t xml:space="preserve"> INSTALLATION</w:t>
      </w:r>
    </w:p>
    <w:p w:rsidR="00B21583" w:rsidRPr="00B36A24" w:rsidRDefault="00B21583" w:rsidP="00B21583"/>
    <w:p w:rsidR="00B21583" w:rsidRPr="001563A0" w:rsidRDefault="00B21583" w:rsidP="00B21583">
      <w:pPr>
        <w:pStyle w:val="Heading3"/>
      </w:pPr>
      <w:r w:rsidRPr="001563A0">
        <w:t xml:space="preserve">Install the panel system in accordance with the manufacturer's </w:t>
      </w:r>
      <w:r w:rsidR="00284204">
        <w:t xml:space="preserve">suggested </w:t>
      </w:r>
      <w:r w:rsidRPr="001563A0">
        <w:t>installation recommendations and approved shop drawings.</w:t>
      </w:r>
    </w:p>
    <w:p w:rsidR="00B21583" w:rsidRPr="007C0CAC" w:rsidRDefault="00B21583" w:rsidP="00B21583"/>
    <w:p w:rsidR="00B21583" w:rsidRPr="001563A0" w:rsidRDefault="00B21583" w:rsidP="00B21583">
      <w:pPr>
        <w:pStyle w:val="Heading4"/>
        <w:jc w:val="left"/>
      </w:pPr>
      <w:r w:rsidRPr="001563A0">
        <w:t>Anchor component parts securely in place by perma</w:t>
      </w:r>
      <w:r w:rsidRPr="001563A0">
        <w:softHyphen/>
        <w:t>nent mechanical attachment system.</w:t>
      </w:r>
    </w:p>
    <w:p w:rsidR="00B21583" w:rsidRPr="001563A0" w:rsidRDefault="00B21583" w:rsidP="00B21583">
      <w:pPr>
        <w:pStyle w:val="Heading4"/>
        <w:jc w:val="left"/>
      </w:pPr>
      <w:r w:rsidRPr="001563A0">
        <w:t>Accommodate thermal and mechanical movements.</w:t>
      </w:r>
    </w:p>
    <w:p w:rsidR="00B21583" w:rsidRPr="001563A0" w:rsidRDefault="00B21583" w:rsidP="00B21583">
      <w:pPr>
        <w:pStyle w:val="Heading4"/>
        <w:jc w:val="left"/>
      </w:pPr>
      <w:r w:rsidRPr="001563A0">
        <w:lastRenderedPageBreak/>
        <w:t>Set perimeter framing in a full bed of sealant compound, or with joint fillers or gaskets to provide weather-tight construction.</w:t>
      </w:r>
    </w:p>
    <w:p w:rsidR="00B21583" w:rsidRPr="00B36A24" w:rsidRDefault="00B21583" w:rsidP="00B21583"/>
    <w:p w:rsidR="00B21583" w:rsidRPr="001563A0" w:rsidRDefault="00B21583" w:rsidP="00B21583">
      <w:pPr>
        <w:pStyle w:val="Heading3"/>
      </w:pPr>
      <w:r w:rsidRPr="001563A0">
        <w:t>Install joint sealants at perimeter joints and within the panel system in accordance with manufacturer's installation instructions.</w:t>
      </w:r>
    </w:p>
    <w:p w:rsidR="00B21583" w:rsidRPr="001F4AE8" w:rsidRDefault="00B21583" w:rsidP="00B21583"/>
    <w:p w:rsidR="00B21583" w:rsidRPr="00B36A24" w:rsidRDefault="00B21583" w:rsidP="00B21583">
      <w:pPr>
        <w:pStyle w:val="Heading2"/>
        <w:rPr>
          <w:color w:val="000000"/>
        </w:rPr>
      </w:pPr>
      <w:r w:rsidRPr="001563A0">
        <w:t>CLEANING</w:t>
      </w:r>
    </w:p>
    <w:p w:rsidR="00B21583" w:rsidRPr="00B36A24" w:rsidRDefault="00B21583" w:rsidP="00B21583"/>
    <w:p w:rsidR="00B21583" w:rsidRDefault="00B21583" w:rsidP="00B21583">
      <w:pPr>
        <w:pStyle w:val="Heading3"/>
      </w:pPr>
      <w:r w:rsidRPr="001563A0">
        <w:t xml:space="preserve">Clean the panel system </w:t>
      </w:r>
      <w:r w:rsidR="00284204">
        <w:t>interior and exterior</w:t>
      </w:r>
      <w:r w:rsidRPr="001563A0">
        <w:t>, immediately after installation</w:t>
      </w:r>
      <w:r>
        <w:t>.</w:t>
      </w:r>
    </w:p>
    <w:p w:rsidR="00B21583" w:rsidRPr="00471A07" w:rsidRDefault="00B21583" w:rsidP="00B21583"/>
    <w:p w:rsidR="00B21583" w:rsidRPr="001563A0" w:rsidRDefault="00B21583" w:rsidP="00B21583">
      <w:pPr>
        <w:pStyle w:val="Heading3"/>
      </w:pPr>
      <w:r>
        <w:t>Refer to manufacturer's written recommendations.</w:t>
      </w:r>
    </w:p>
    <w:p w:rsidR="00B21583" w:rsidRPr="001563A0" w:rsidRDefault="00B2158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B21583" w:rsidRPr="001563A0" w:rsidRDefault="00B21583">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B21583" w:rsidRPr="001563A0" w:rsidSect="00B21583">
      <w:footerReference w:type="default" r:id="rId12"/>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5-01-15T14:58:00Z" w:initials="   ">
    <w:p w:rsidR="00B21583" w:rsidRDefault="00B21583" w:rsidP="00B21583">
      <w:pPr>
        <w:tabs>
          <w:tab w:val="left" w:pos="540"/>
        </w:tabs>
        <w:spacing w:line="240" w:lineRule="auto"/>
      </w:pPr>
      <w:r>
        <w:rPr>
          <w:rStyle w:val="CommentReference"/>
        </w:rPr>
        <w:annotationRef/>
      </w:r>
      <w:r w:rsidRPr="005A2AB8">
        <w:t>1.1</w:t>
      </w:r>
      <w:proofErr w:type="gramStart"/>
      <w:r w:rsidRPr="005A2AB8">
        <w:t>.A</w:t>
      </w:r>
      <w:proofErr w:type="gramEnd"/>
      <w:r w:rsidRPr="005A2AB8">
        <w:t xml:space="preserve">.  </w:t>
      </w:r>
      <w:r>
        <w:t>Specifier: indicate components appropriate for the project listed in the Summary</w:t>
      </w:r>
    </w:p>
    <w:p w:rsidR="00B21583" w:rsidRDefault="00B21583" w:rsidP="00B21583">
      <w:pPr>
        <w:tabs>
          <w:tab w:val="left" w:pos="540"/>
        </w:tabs>
        <w:spacing w:line="240" w:lineRule="auto"/>
      </w:pPr>
      <w:r>
        <w:rPr>
          <w:color w:val="FF0000"/>
        </w:rPr>
        <w:t xml:space="preserve">DELETE </w:t>
      </w:r>
      <w:r>
        <w:t xml:space="preserve">references not required. </w:t>
      </w:r>
    </w:p>
  </w:comment>
  <w:comment w:id="1" w:author="Kalwall    " w:date="2011-03-21T11:06:00Z" w:initials="   ">
    <w:p w:rsidR="00B21583" w:rsidRDefault="00B21583" w:rsidP="00B21583">
      <w:r>
        <w:rPr>
          <w:rStyle w:val="CommentReference"/>
        </w:rPr>
        <w:annotationRef/>
      </w:r>
      <w:r w:rsidRPr="005A2AB8">
        <w:t>1.1</w:t>
      </w:r>
      <w:proofErr w:type="gramStart"/>
      <w:r w:rsidRPr="005A2AB8">
        <w:t>.B</w:t>
      </w:r>
      <w:proofErr w:type="gramEnd"/>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2" w:author="Kalwall    " w:date="2011-03-21T11:06:00Z" w:initials="   ">
    <w:p w:rsidR="00B21583" w:rsidRDefault="00B21583" w:rsidP="00B21583">
      <w:r>
        <w:rPr>
          <w:rStyle w:val="CommentReference"/>
        </w:rPr>
        <w:annotationRef/>
      </w:r>
      <w:r w:rsidRPr="005A2AB8">
        <w:t>1.2</w:t>
      </w:r>
      <w:proofErr w:type="gramStart"/>
      <w:r w:rsidRPr="005A2AB8">
        <w:t>.E.1.</w:t>
      </w:r>
      <w:r>
        <w:t>q</w:t>
      </w:r>
      <w:proofErr w:type="gramEnd"/>
      <w:r w:rsidRPr="005A2AB8">
        <w:t>. Coordinate with window manufacturer and architect and specify in Section 2.5. More</w:t>
      </w:r>
      <w:r>
        <w:t xml:space="preserve"> </w:t>
      </w:r>
      <w:r w:rsidRPr="005A2AB8">
        <w:t xml:space="preserve">information on </w:t>
      </w:r>
      <w:hyperlink r:id="rId1" w:history="1">
        <w:r w:rsidRPr="00FD01D8">
          <w:rPr>
            <w:rStyle w:val="Hyperlink"/>
          </w:rPr>
          <w:t>HC-2000</w:t>
        </w:r>
      </w:hyperlink>
      <w:r w:rsidRPr="005A2AB8">
        <w:t xml:space="preserve"> and </w:t>
      </w:r>
      <w:hyperlink r:id="rId2" w:history="1">
        <w:r w:rsidRPr="00FD01D8">
          <w:rPr>
            <w:rStyle w:val="Hyperlink"/>
          </w:rPr>
          <w:t>E-Series</w:t>
        </w:r>
      </w:hyperlink>
      <w:r w:rsidRPr="005A2AB8">
        <w:t xml:space="preserve"> Windows. </w:t>
      </w:r>
    </w:p>
  </w:comment>
  <w:comment w:id="3" w:author="Kalwall    " w:date="2011-03-21T11:08:00Z" w:initials="   ">
    <w:p w:rsidR="00B21583" w:rsidRDefault="00B21583" w:rsidP="00B21583">
      <w:r>
        <w:rPr>
          <w:rStyle w:val="CommentReference"/>
        </w:rPr>
        <w:annotationRef/>
      </w:r>
      <w:r w:rsidRPr="005A2AB8">
        <w:t>1.2</w:t>
      </w:r>
      <w:proofErr w:type="gramStart"/>
      <w:r w:rsidRPr="005A2AB8">
        <w:t>.E.1.</w:t>
      </w:r>
      <w:r>
        <w:t>r</w:t>
      </w:r>
      <w:proofErr w:type="gramEnd"/>
      <w:r w:rsidRPr="005A2AB8">
        <w:t>.</w:t>
      </w:r>
      <w:r w:rsidRPr="005A2AB8">
        <w:rPr>
          <w:color w:val="FF0000"/>
        </w:rPr>
        <w:t xml:space="preserve"> </w:t>
      </w:r>
      <w:hyperlink r:id="rId3"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 xml:space="preserve">. </w:t>
      </w:r>
    </w:p>
  </w:comment>
  <w:comment w:id="4" w:author="Kalwall    " w:date="2011-05-10T12:58:00Z" w:initials="   ">
    <w:p w:rsidR="00B21583" w:rsidRPr="00337761" w:rsidRDefault="00B21583" w:rsidP="00B21583">
      <w:pPr>
        <w:rPr>
          <w:color w:val="000000"/>
        </w:rPr>
      </w:pPr>
      <w:r>
        <w:rPr>
          <w:rStyle w:val="CommentReference"/>
        </w:rPr>
        <w:annotationRef/>
      </w:r>
      <w:r w:rsidRPr="005A2AB8">
        <w:rPr>
          <w:color w:val="000000"/>
        </w:rPr>
        <w:t>1.2</w:t>
      </w:r>
      <w:proofErr w:type="gramStart"/>
      <w:r w:rsidRPr="005A2AB8">
        <w:rPr>
          <w:color w:val="000000"/>
        </w:rPr>
        <w:t>.E.1.</w:t>
      </w:r>
      <w:r>
        <w:rPr>
          <w:color w:val="000000"/>
        </w:rPr>
        <w:t>s</w:t>
      </w:r>
      <w:proofErr w:type="gramEnd"/>
      <w:r w:rsidRPr="005A2AB8">
        <w:rPr>
          <w:color w:val="000000"/>
        </w:rPr>
        <w:t>.</w:t>
      </w:r>
      <w:r w:rsidRPr="005A2AB8">
        <w:rPr>
          <w:color w:val="FF0000"/>
        </w:rPr>
        <w:t xml:space="preserve"> </w:t>
      </w:r>
      <w:r w:rsidRPr="00291471">
        <w:t>Daylight Autonomy Report</w:t>
      </w:r>
      <w:r w:rsidRPr="005A2AB8">
        <w:rPr>
          <w:color w:val="FF0000"/>
        </w:rPr>
        <w:t xml:space="preserve"> </w:t>
      </w:r>
      <w:r w:rsidRPr="005A2AB8">
        <w:rPr>
          <w:color w:val="000000"/>
        </w:rPr>
        <w:t xml:space="preserve">submittal requirements need to be </w:t>
      </w:r>
      <w:r>
        <w:rPr>
          <w:color w:val="000000"/>
        </w:rPr>
        <w:t>coordinated with</w:t>
      </w:r>
      <w:r w:rsidRPr="005A2AB8">
        <w:rPr>
          <w:color w:val="000000"/>
        </w:rPr>
        <w:t xml:space="preserve"> manufacturer </w:t>
      </w:r>
      <w:r>
        <w:rPr>
          <w:color w:val="000000"/>
        </w:rPr>
        <w:t>prior to final specification.</w:t>
      </w:r>
      <w:r w:rsidRPr="00337761">
        <w:rPr>
          <w:color w:val="000000"/>
        </w:rPr>
        <w:t xml:space="preserve"> Large projects should be modeled to assist in achieving desired results.</w:t>
      </w:r>
    </w:p>
    <w:p w:rsidR="00B21583" w:rsidRDefault="00097C73" w:rsidP="00B21583">
      <w:hyperlink r:id="rId4" w:history="1">
        <w:r w:rsidR="00B21583" w:rsidRPr="00337761">
          <w:rPr>
            <w:rStyle w:val="Hyperlink"/>
          </w:rPr>
          <w:t>More information about Daylight Modeling</w:t>
        </w:r>
      </w:hyperlink>
      <w:r w:rsidR="00B21583" w:rsidRPr="00337761">
        <w:t>.</w:t>
      </w:r>
    </w:p>
  </w:comment>
  <w:comment w:id="5" w:author="Kalwall    " w:date="2015-01-15T14:58:00Z" w:initials="   ">
    <w:p w:rsidR="00B21583" w:rsidRPr="005A2AB8" w:rsidRDefault="00B21583">
      <w:r>
        <w:rPr>
          <w:rStyle w:val="CommentReference"/>
        </w:rPr>
        <w:annotationRef/>
      </w:r>
      <w:r w:rsidRPr="005A2AB8">
        <w:t>1.</w:t>
      </w:r>
      <w:r>
        <w:t>4</w:t>
      </w:r>
      <w:proofErr w:type="gramStart"/>
      <w:r w:rsidRPr="005A2AB8">
        <w:t>.</w:t>
      </w:r>
      <w:r>
        <w:t>A</w:t>
      </w:r>
      <w:r w:rsidRPr="005A2AB8">
        <w:t>.3.a</w:t>
      </w:r>
      <w:proofErr w:type="gramEnd"/>
      <w:r w:rsidRPr="005A2AB8">
        <w:t xml:space="preserve">./b. </w:t>
      </w:r>
      <w:r w:rsidRPr="005A2AB8">
        <w:rPr>
          <w:color w:val="FF0000"/>
        </w:rPr>
        <w:t>ENTER</w:t>
      </w:r>
      <w:r w:rsidRPr="005A2AB8">
        <w:rPr>
          <w:color w:val="000000"/>
        </w:rPr>
        <w:t xml:space="preserve"> any and all loads required for</w:t>
      </w:r>
      <w:r w:rsidRPr="005A2AB8">
        <w:t xml:space="preserve"> structural design</w:t>
      </w:r>
      <w:r>
        <w:t xml:space="preserve"> in PSF, not wind speed</w:t>
      </w:r>
      <w:r w:rsidRPr="005A2AB8">
        <w:t>.</w:t>
      </w:r>
    </w:p>
    <w:p w:rsidR="00B21583" w:rsidRPr="005A2AB8" w:rsidRDefault="00B21583"/>
    <w:p w:rsidR="00B21583" w:rsidRDefault="00B21583" w:rsidP="00B21583">
      <w:r w:rsidRPr="005A2AB8">
        <w:t>1.4</w:t>
      </w:r>
      <w:proofErr w:type="gramStart"/>
      <w:r w:rsidRPr="005A2AB8">
        <w:t>.A.3.c</w:t>
      </w:r>
      <w:proofErr w:type="gramEnd"/>
      <w:r w:rsidRPr="005A2AB8">
        <w:t>.  In seismically active areas, provide SDS and IP (from structural drawings). Delete if not required.</w:t>
      </w:r>
    </w:p>
  </w:comment>
  <w:comment w:id="6" w:author="Kalwall    " w:date="2011-03-23T16:43:00Z" w:initials="   ">
    <w:p w:rsidR="00B21583" w:rsidRPr="005A2AB8" w:rsidRDefault="00B21583" w:rsidP="00B21583">
      <w:pPr>
        <w:tabs>
          <w:tab w:val="left" w:pos="540"/>
        </w:tabs>
        <w:rPr>
          <w:color w:val="000000"/>
        </w:rPr>
      </w:pPr>
      <w:r>
        <w:rPr>
          <w:rStyle w:val="CommentReference"/>
        </w:rPr>
        <w:annotationRef/>
      </w:r>
      <w:r w:rsidRPr="005A2AB8">
        <w:t>1.</w:t>
      </w:r>
      <w:r>
        <w:t>6</w:t>
      </w:r>
      <w:proofErr w:type="gramStart"/>
      <w:r w:rsidRPr="005A2AB8">
        <w:t>.B</w:t>
      </w:r>
      <w:proofErr w:type="gramEnd"/>
      <w:r w:rsidRPr="005A2AB8">
        <w:t xml:space="preserve">. Extended warranties may be available depending on project design, scope, </w:t>
      </w:r>
      <w:r w:rsidRPr="005A2AB8">
        <w:rPr>
          <w:color w:val="000000"/>
        </w:rPr>
        <w:t>location and exposure. Consult manufacturer; all add</w:t>
      </w:r>
      <w:r>
        <w:rPr>
          <w:color w:val="000000"/>
        </w:rPr>
        <w:t>itional</w:t>
      </w:r>
      <w:r w:rsidRPr="005A2AB8">
        <w:rPr>
          <w:color w:val="000000"/>
        </w:rPr>
        <w:t xml:space="preserve"> cost. Options are: </w:t>
      </w:r>
    </w:p>
    <w:p w:rsidR="00B21583" w:rsidRPr="005A2AB8" w:rsidRDefault="00B21583" w:rsidP="00B21583">
      <w:pPr>
        <w:pStyle w:val="ListParagraph"/>
        <w:numPr>
          <w:ilvl w:val="0"/>
          <w:numId w:val="9"/>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B21583" w:rsidRPr="005A2AB8" w:rsidRDefault="00B21583" w:rsidP="00B21583">
      <w:pPr>
        <w:pStyle w:val="ListParagraph"/>
        <w:numPr>
          <w:ilvl w:val="0"/>
          <w:numId w:val="9"/>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B21583" w:rsidRPr="005A2AB8" w:rsidRDefault="00B21583" w:rsidP="00B21583">
      <w:pPr>
        <w:pStyle w:val="ListParagraph"/>
        <w:numPr>
          <w:ilvl w:val="0"/>
          <w:numId w:val="9"/>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B21583" w:rsidRDefault="00B21583" w:rsidP="00B21583">
      <w:pPr>
        <w:pStyle w:val="ListParagraph"/>
        <w:ind w:left="765"/>
      </w:pPr>
      <w:r w:rsidRPr="005A2AB8">
        <w:t>Extended Warranties will not apply to all systems, designs, or applications. Please consult manufacturer.</w:t>
      </w:r>
    </w:p>
  </w:comment>
  <w:comment w:id="7" w:author="Kalwall    " w:date="2015-01-12T09:22:00Z" w:initials="   ">
    <w:p w:rsidR="00B21583" w:rsidRPr="005A2AB8" w:rsidRDefault="00B21583">
      <w:r>
        <w:rPr>
          <w:rStyle w:val="CommentReference"/>
        </w:rPr>
        <w:annotationRef/>
      </w:r>
      <w:r w:rsidRPr="005A2AB8">
        <w:t>2.2</w:t>
      </w:r>
      <w:proofErr w:type="gramStart"/>
      <w:r w:rsidRPr="005A2AB8">
        <w:t>.A.2.a</w:t>
      </w:r>
      <w:proofErr w:type="gramEnd"/>
      <w:r w:rsidRPr="005A2AB8">
        <w:t>. Flame Spread</w:t>
      </w:r>
    </w:p>
    <w:p w:rsidR="00B21583" w:rsidRPr="005A2AB8" w:rsidRDefault="00B21583" w:rsidP="00B21583">
      <w:pPr>
        <w:pStyle w:val="ListParagraph"/>
        <w:numPr>
          <w:ilvl w:val="0"/>
          <w:numId w:val="10"/>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B21583" w:rsidRDefault="00B21583" w:rsidP="00B21583">
      <w:pPr>
        <w:pStyle w:val="ListParagraph"/>
        <w:numPr>
          <w:ilvl w:val="0"/>
          <w:numId w:val="10"/>
        </w:numPr>
        <w:rPr>
          <w:rFonts w:ascii="Arial" w:hAnsi="Arial"/>
          <w:sz w:val="20"/>
        </w:rPr>
      </w:pPr>
      <w:r w:rsidRPr="005A2AB8">
        <w:rPr>
          <w:rFonts w:ascii="Arial" w:hAnsi="Arial"/>
          <w:sz w:val="20"/>
        </w:rPr>
        <w:t xml:space="preserve">Specify 25 which meets IBC Class A, which may be required in </w:t>
      </w:r>
      <w:proofErr w:type="spellStart"/>
      <w:r w:rsidRPr="005A2AB8">
        <w:rPr>
          <w:rFonts w:ascii="Arial" w:hAnsi="Arial"/>
          <w:sz w:val="20"/>
        </w:rPr>
        <w:t>unsprinklered</w:t>
      </w:r>
      <w:proofErr w:type="spellEnd"/>
      <w:r w:rsidRPr="005A2AB8">
        <w:rPr>
          <w:rFonts w:ascii="Arial" w:hAnsi="Arial"/>
          <w:sz w:val="20"/>
        </w:rPr>
        <w:t>, occupied spaces</w:t>
      </w:r>
      <w:r>
        <w:rPr>
          <w:rFonts w:ascii="Arial" w:hAnsi="Arial"/>
          <w:sz w:val="20"/>
        </w:rPr>
        <w:t xml:space="preserve"> -</w:t>
      </w:r>
      <w:r w:rsidRPr="005A2AB8">
        <w:rPr>
          <w:rFonts w:ascii="Arial" w:hAnsi="Arial"/>
          <w:sz w:val="20"/>
        </w:rPr>
        <w:t xml:space="preserve">see IBC </w:t>
      </w:r>
      <w:r w:rsidR="00E9169C">
        <w:rPr>
          <w:rFonts w:ascii="Arial" w:hAnsi="Arial"/>
          <w:sz w:val="20"/>
        </w:rPr>
        <w:t>Chapter 8.</w:t>
      </w:r>
    </w:p>
    <w:p w:rsidR="00B21583" w:rsidRPr="005A2AB8" w:rsidRDefault="00B21583" w:rsidP="00B21583">
      <w:pPr>
        <w:pStyle w:val="ListParagraph"/>
        <w:ind w:left="360"/>
        <w:rPr>
          <w:rFonts w:ascii="Arial" w:hAnsi="Arial"/>
          <w:sz w:val="20"/>
        </w:rPr>
      </w:pPr>
    </w:p>
    <w:p w:rsidR="00B21583" w:rsidRDefault="00B21583" w:rsidP="00B21583">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8" w:author="Kalwall    " w:date="2011-03-21T11:12:00Z" w:initials="   ">
    <w:p w:rsidR="00B21583" w:rsidRPr="005A2AB8" w:rsidRDefault="00B21583">
      <w:r>
        <w:rPr>
          <w:rStyle w:val="CommentReference"/>
        </w:rPr>
        <w:annotationRef/>
      </w:r>
      <w:r w:rsidRPr="005A2AB8">
        <w:t>2.2</w:t>
      </w:r>
      <w:proofErr w:type="gramStart"/>
      <w:r w:rsidRPr="005A2AB8">
        <w:t>.A.3</w:t>
      </w:r>
      <w:r w:rsidRPr="005A2AB8">
        <w:rPr>
          <w:color w:val="000000"/>
        </w:rPr>
        <w:t>.b</w:t>
      </w:r>
      <w:proofErr w:type="gramEnd"/>
      <w:r w:rsidRPr="005A2AB8">
        <w:rPr>
          <w:color w:val="000000"/>
        </w:rPr>
        <w:t>.</w:t>
      </w:r>
      <w:r w:rsidRPr="005A2AB8">
        <w:t xml:space="preserve"> Strength</w:t>
      </w:r>
    </w:p>
    <w:p w:rsidR="00B21583" w:rsidRPr="005A2AB8" w:rsidRDefault="00B21583" w:rsidP="00B21583">
      <w:pPr>
        <w:pStyle w:val="ListParagraph"/>
        <w:numPr>
          <w:ilvl w:val="0"/>
          <w:numId w:val="10"/>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B21583" w:rsidRDefault="00B21583" w:rsidP="00B21583">
      <w:pPr>
        <w:pStyle w:val="ListParagraph"/>
        <w:numPr>
          <w:ilvl w:val="0"/>
          <w:numId w:val="10"/>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B21583" w:rsidRPr="005A2AB8" w:rsidRDefault="00B21583" w:rsidP="00B21583">
      <w:pPr>
        <w:pStyle w:val="ListParagraph"/>
        <w:ind w:left="360"/>
        <w:rPr>
          <w:rFonts w:ascii="Arial" w:hAnsi="Arial"/>
          <w:sz w:val="20"/>
        </w:rPr>
      </w:pPr>
    </w:p>
    <w:p w:rsidR="00B21583" w:rsidRDefault="00B21583" w:rsidP="00B21583">
      <w:pPr>
        <w:pStyle w:val="ListParagraph"/>
        <w:tabs>
          <w:tab w:val="left" w:pos="3680"/>
          <w:tab w:val="center" w:pos="5040"/>
        </w:tabs>
        <w:jc w:val="center"/>
      </w:pPr>
      <w:r w:rsidRPr="005A2AB8">
        <w:rPr>
          <w:color w:val="FF0000"/>
        </w:rPr>
        <w:t>ENTER</w:t>
      </w:r>
      <w:r w:rsidRPr="005A2AB8">
        <w:t xml:space="preserve">   70   </w:t>
      </w:r>
      <w:r w:rsidRPr="005A2AB8">
        <w:rPr>
          <w:color w:val="FF0000"/>
        </w:rPr>
        <w:t xml:space="preserve">or  </w:t>
      </w:r>
      <w:r w:rsidRPr="005A2AB8">
        <w:t xml:space="preserve"> 230</w:t>
      </w:r>
    </w:p>
  </w:comment>
  <w:comment w:id="9" w:author="Kalwall    " w:date="2011-03-21T11:13:00Z" w:initials="   ">
    <w:p w:rsidR="00B21583" w:rsidRPr="005A2AB8" w:rsidRDefault="00B21583">
      <w:r>
        <w:rPr>
          <w:rStyle w:val="CommentReference"/>
        </w:rPr>
        <w:annotationRef/>
      </w:r>
      <w:r w:rsidRPr="005A2AB8">
        <w:t>2.2</w:t>
      </w:r>
      <w:proofErr w:type="gramStart"/>
      <w:r w:rsidRPr="005A2AB8">
        <w:t>.A.4.a</w:t>
      </w:r>
      <w:proofErr w:type="gramEnd"/>
      <w:r>
        <w:t>.</w:t>
      </w:r>
      <w:r w:rsidRPr="005A2AB8">
        <w:t xml:space="preserve">  Appearance</w:t>
      </w:r>
      <w:r>
        <w:t xml:space="preserve"> exterior face sheets</w:t>
      </w:r>
    </w:p>
    <w:p w:rsidR="00B21583" w:rsidRPr="005A2AB8" w:rsidRDefault="00B21583" w:rsidP="00B21583">
      <w:pPr>
        <w:pStyle w:val="ListParagraph"/>
        <w:numPr>
          <w:ilvl w:val="0"/>
          <w:numId w:val="11"/>
        </w:numPr>
        <w:rPr>
          <w:rFonts w:ascii="Arial" w:hAnsi="Arial"/>
          <w:sz w:val="20"/>
        </w:rPr>
      </w:pPr>
      <w:r w:rsidRPr="005A2AB8">
        <w:rPr>
          <w:rFonts w:ascii="Arial" w:hAnsi="Arial"/>
          <w:sz w:val="20"/>
        </w:rPr>
        <w:t xml:space="preserve">Standard exterior face is .070” thick and available in standard white or crystal, and optional </w:t>
      </w:r>
      <w:proofErr w:type="spellStart"/>
      <w:r w:rsidRPr="005A2AB8">
        <w:rPr>
          <w:rFonts w:ascii="Arial" w:hAnsi="Arial"/>
          <w:sz w:val="20"/>
        </w:rPr>
        <w:t>Kal</w:t>
      </w:r>
      <w:proofErr w:type="spellEnd"/>
      <w:r w:rsidRPr="005A2AB8">
        <w:rPr>
          <w:rFonts w:ascii="Arial" w:hAnsi="Arial"/>
          <w:sz w:val="20"/>
        </w:rPr>
        <w:t>-Tints</w:t>
      </w:r>
      <w:r>
        <w:rPr>
          <w:rFonts w:ascii="Arial" w:hAnsi="Arial"/>
          <w:sz w:val="20"/>
        </w:rPr>
        <w:t>.</w:t>
      </w:r>
      <w:r w:rsidRPr="005A2AB8">
        <w:rPr>
          <w:rFonts w:ascii="Arial" w:hAnsi="Arial"/>
          <w:sz w:val="20"/>
        </w:rPr>
        <w:t xml:space="preserve"> </w:t>
      </w:r>
    </w:p>
    <w:p w:rsidR="00B21583" w:rsidRDefault="00B21583" w:rsidP="00B21583">
      <w:pPr>
        <w:pStyle w:val="ListParagraph"/>
        <w:numPr>
          <w:ilvl w:val="0"/>
          <w:numId w:val="11"/>
        </w:numPr>
        <w:rPr>
          <w:rFonts w:ascii="Arial" w:hAnsi="Arial"/>
          <w:sz w:val="20"/>
        </w:rPr>
      </w:pPr>
      <w:r>
        <w:rPr>
          <w:rFonts w:ascii="Arial" w:hAnsi="Arial"/>
          <w:sz w:val="20"/>
        </w:rPr>
        <w:t xml:space="preserve">Optional </w:t>
      </w:r>
      <w:r w:rsidRPr="005A2AB8">
        <w:rPr>
          <w:rFonts w:ascii="Arial" w:hAnsi="Arial"/>
          <w:sz w:val="20"/>
        </w:rPr>
        <w:t xml:space="preserve">Hi-Impact is .052” thick </w:t>
      </w:r>
      <w:r>
        <w:rPr>
          <w:rFonts w:ascii="Arial" w:hAnsi="Arial"/>
          <w:sz w:val="20"/>
        </w:rPr>
        <w:t>in</w:t>
      </w:r>
      <w:r w:rsidRPr="005A2AB8">
        <w:rPr>
          <w:rFonts w:ascii="Arial" w:hAnsi="Arial"/>
          <w:sz w:val="20"/>
        </w:rPr>
        <w:t xml:space="preserve"> white only.</w:t>
      </w:r>
    </w:p>
    <w:p w:rsidR="00B21583" w:rsidRPr="005A2AB8" w:rsidRDefault="00B21583" w:rsidP="00B21583">
      <w:pPr>
        <w:pStyle w:val="ListParagraph"/>
        <w:ind w:left="405"/>
        <w:rPr>
          <w:rFonts w:ascii="Arial" w:hAnsi="Arial"/>
          <w:sz w:val="20"/>
        </w:rPr>
      </w:pPr>
    </w:p>
    <w:p w:rsidR="00B21583" w:rsidRPr="005A2AB8" w:rsidRDefault="00B21583" w:rsidP="00B21583">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B21583" w:rsidRPr="005A2AB8" w:rsidRDefault="00B21583" w:rsidP="00B21583">
      <w:pPr>
        <w:pStyle w:val="ListParagraph"/>
        <w:ind w:left="765"/>
        <w:jc w:val="center"/>
        <w:rPr>
          <w:rFonts w:ascii="Arial" w:hAnsi="Arial"/>
          <w:color w:val="000000"/>
          <w:sz w:val="20"/>
        </w:rPr>
      </w:pPr>
    </w:p>
    <w:p w:rsidR="00B21583" w:rsidRDefault="00B21583" w:rsidP="00B21583">
      <w:pPr>
        <w:ind w:left="45"/>
      </w:pPr>
      <w:r w:rsidRPr="005A2AB8">
        <w:t xml:space="preserve">CAUTION: Face colors affect solar properties. View </w:t>
      </w:r>
      <w:hyperlink r:id="rId5" w:history="1">
        <w:r w:rsidRPr="005A2AB8">
          <w:rPr>
            <w:rStyle w:val="Hyperlink"/>
          </w:rPr>
          <w:t>Light Transmission/ SHGC Chart</w:t>
        </w:r>
      </w:hyperlink>
      <w:r w:rsidRPr="005A2AB8">
        <w:t>. Best to confer with</w:t>
      </w:r>
      <w:r>
        <w:t xml:space="preserve"> </w:t>
      </w:r>
      <w:r w:rsidRPr="005A2AB8">
        <w:t>Kalwall.</w:t>
      </w:r>
    </w:p>
  </w:comment>
  <w:comment w:id="10" w:author="Kalwall    " w:date="2011-03-21T11:13:00Z" w:initials="   ">
    <w:p w:rsidR="00B21583" w:rsidRPr="005A2AB8" w:rsidRDefault="00B21583">
      <w:r>
        <w:rPr>
          <w:rStyle w:val="CommentReference"/>
        </w:rPr>
        <w:annotationRef/>
      </w:r>
      <w:r w:rsidRPr="005A2AB8">
        <w:t>2.2</w:t>
      </w:r>
      <w:proofErr w:type="gramStart"/>
      <w:r w:rsidRPr="005A2AB8">
        <w:t>.A.4.b</w:t>
      </w:r>
      <w:proofErr w:type="gramEnd"/>
      <w:r w:rsidRPr="005A2AB8">
        <w:t>.  Appearance</w:t>
      </w:r>
      <w:r>
        <w:t xml:space="preserve"> interior face sheets</w:t>
      </w:r>
    </w:p>
    <w:p w:rsidR="00B21583" w:rsidRPr="005A2AB8" w:rsidRDefault="00B21583" w:rsidP="00B21583">
      <w:pPr>
        <w:pStyle w:val="ListParagraph"/>
        <w:numPr>
          <w:ilvl w:val="0"/>
          <w:numId w:val="12"/>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B21583" w:rsidRDefault="00B21583" w:rsidP="00B21583">
      <w:pPr>
        <w:pStyle w:val="ListParagraph"/>
        <w:numPr>
          <w:ilvl w:val="0"/>
          <w:numId w:val="12"/>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B21583" w:rsidRPr="005A2AB8" w:rsidRDefault="00B21583" w:rsidP="00B21583">
      <w:pPr>
        <w:pStyle w:val="ListParagraph"/>
        <w:ind w:left="405"/>
        <w:rPr>
          <w:rFonts w:ascii="Arial" w:hAnsi="Arial"/>
          <w:sz w:val="20"/>
        </w:rPr>
      </w:pPr>
    </w:p>
    <w:p w:rsidR="00B21583" w:rsidRDefault="00B21583" w:rsidP="00B21583">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appropriate color</w:t>
      </w:r>
    </w:p>
  </w:comment>
  <w:comment w:id="11" w:author="Kalwall    " w:date="2011-03-21T11:14:00Z" w:initials="   ">
    <w:p w:rsidR="00B21583" w:rsidRPr="005A2AB8" w:rsidRDefault="00B21583" w:rsidP="00B21583">
      <w:pPr>
        <w:tabs>
          <w:tab w:val="left" w:pos="720"/>
        </w:tabs>
      </w:pPr>
      <w:r>
        <w:rPr>
          <w:rStyle w:val="CommentReference"/>
        </w:rPr>
        <w:annotationRef/>
      </w:r>
      <w:r w:rsidRPr="005A2AB8">
        <w:t>2.2</w:t>
      </w:r>
      <w:proofErr w:type="gramStart"/>
      <w:r w:rsidRPr="005A2AB8">
        <w:t>.B.1</w:t>
      </w:r>
      <w:proofErr w:type="gramEnd"/>
      <w:r w:rsidRPr="005A2AB8">
        <w:t>. The grid core may be aluminum or a thermally broken composite of aluminum and fiberglass for maximum thermal efficiency for flat panels only.</w:t>
      </w:r>
    </w:p>
    <w:p w:rsidR="00B21583" w:rsidRDefault="00B21583" w:rsidP="00B21583">
      <w:pPr>
        <w:jc w:val="center"/>
        <w:rPr>
          <w:color w:val="FF0000"/>
        </w:rPr>
      </w:pPr>
    </w:p>
    <w:p w:rsidR="00B21583" w:rsidRDefault="00B21583" w:rsidP="00B21583">
      <w:pPr>
        <w:jc w:val="center"/>
      </w:pPr>
      <w:r w:rsidRPr="005A2AB8">
        <w:rPr>
          <w:color w:val="FF0000"/>
        </w:rPr>
        <w:t>ENTER</w:t>
      </w:r>
      <w:r w:rsidRPr="005A2AB8">
        <w:t xml:space="preserve">   Aluminum   </w:t>
      </w:r>
      <w:r w:rsidRPr="005A2AB8">
        <w:rPr>
          <w:color w:val="FF0000"/>
        </w:rPr>
        <w:t>or</w:t>
      </w:r>
      <w:r w:rsidRPr="005A2AB8">
        <w:t xml:space="preserve">   Thermally Broken Composite</w:t>
      </w:r>
    </w:p>
  </w:comment>
  <w:comment w:id="12" w:author="Kalwall    " w:date="2011-03-21T11:15:00Z" w:initials="   ">
    <w:p w:rsidR="00B21583" w:rsidRPr="005A2AB8" w:rsidRDefault="00B21583">
      <w:pPr>
        <w:rPr>
          <w:color w:val="FF0000"/>
        </w:rPr>
      </w:pPr>
      <w:r>
        <w:rPr>
          <w:rStyle w:val="CommentReference"/>
        </w:rPr>
        <w:annotationRef/>
      </w:r>
      <w:r w:rsidRPr="005A2AB8">
        <w:t>2.3</w:t>
      </w:r>
      <w:proofErr w:type="gramStart"/>
      <w:r w:rsidRPr="005A2AB8">
        <w:t>.A.2</w:t>
      </w:r>
      <w:proofErr w:type="gramEnd"/>
      <w:r w:rsidRPr="005A2AB8">
        <w:t xml:space="preserve">./3./4. Light Transmission, Solar Heat Gain Coefficient (SHGC) and panel U-factor are closely linked and must be specified accordingly. </w:t>
      </w:r>
      <w:hyperlink r:id="rId6" w:history="1">
        <w:r w:rsidRPr="005A2AB8">
          <w:rPr>
            <w:rStyle w:val="Hyperlink"/>
          </w:rPr>
          <w:t>View Light Transmission/SHGC Chart</w:t>
        </w:r>
      </w:hyperlink>
      <w:r w:rsidRPr="005A2AB8">
        <w:rPr>
          <w:color w:val="000000"/>
        </w:rPr>
        <w:t>.</w:t>
      </w:r>
    </w:p>
    <w:p w:rsidR="00B21583" w:rsidRPr="005A2AB8" w:rsidRDefault="00B21583" w:rsidP="00B21583">
      <w:pPr>
        <w:jc w:val="center"/>
        <w:rPr>
          <w:color w:val="000000"/>
        </w:rPr>
      </w:pPr>
      <w:r w:rsidRPr="005A2AB8">
        <w:rPr>
          <w:color w:val="FF0000"/>
        </w:rPr>
        <w:t>ENTER</w:t>
      </w:r>
      <w:r w:rsidRPr="005A2AB8">
        <w:rPr>
          <w:color w:val="000000"/>
        </w:rPr>
        <w:t xml:space="preserve"> appropriate values for each</w:t>
      </w:r>
    </w:p>
    <w:p w:rsidR="00B21583" w:rsidRDefault="00B21583">
      <w:r w:rsidRPr="005A2AB8">
        <w:t xml:space="preserve">Furthermore, light transmission needs to be carefully chosen to meet the daylighting expectations of the owner to avoid too much light with resulting unwanted glare and overwhelming solar heat, or too little light to be useful. Kalwall offers </w:t>
      </w:r>
      <w:r>
        <w:t xml:space="preserve">a modeling service – see </w:t>
      </w:r>
      <w:hyperlink r:id="rId7" w:history="1">
        <w:r w:rsidRPr="006D406D">
          <w:rPr>
            <w:rStyle w:val="Hyperlink"/>
          </w:rPr>
          <w:t>www.DaylightModeling.com</w:t>
        </w:r>
      </w:hyperlink>
      <w:r w:rsidRPr="005A2AB8">
        <w:t xml:space="preserve">, which should be performed and agreed upon prior to final design and specification. </w:t>
      </w:r>
    </w:p>
    <w:p w:rsidR="00B21583" w:rsidRDefault="00B21583" w:rsidP="00B21583">
      <w:pPr>
        <w:jc w:val="center"/>
      </w:pPr>
      <w:r w:rsidRPr="00337761">
        <w:rPr>
          <w:color w:val="FF0000"/>
        </w:rPr>
        <w:t>DELETE</w:t>
      </w:r>
      <w:r w:rsidRPr="005A2AB8">
        <w:t xml:space="preserve"> grid type </w:t>
      </w:r>
      <w:r>
        <w:t xml:space="preserve">(thermally broken or aluminum) </w:t>
      </w:r>
      <w:r w:rsidRPr="005A2AB8">
        <w:t>not used in 2.3.A.4</w:t>
      </w:r>
      <w:r>
        <w:t>.</w:t>
      </w:r>
    </w:p>
  </w:comment>
  <w:comment w:id="13" w:author="Kalwall    " w:date="2011-03-21T11:16:00Z" w:initials="   ">
    <w:p w:rsidR="00B21583" w:rsidRPr="005A2AB8" w:rsidRDefault="00B21583">
      <w:r>
        <w:rPr>
          <w:rStyle w:val="CommentReference"/>
        </w:rPr>
        <w:annotationRef/>
      </w:r>
      <w:r w:rsidRPr="005A2AB8">
        <w:t>2.3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8" w:history="1">
        <w:r w:rsidRPr="005A2AB8">
          <w:rPr>
            <w:rStyle w:val="Hyperlink"/>
          </w:rPr>
          <w:t>NFRC Certified Systems values chart</w:t>
        </w:r>
      </w:hyperlink>
      <w:r w:rsidRPr="005A2AB8">
        <w:t xml:space="preserve"> for most Kalwall systems. 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  </w:t>
      </w:r>
    </w:p>
    <w:p w:rsidR="00B21583" w:rsidRDefault="00B21583" w:rsidP="00B21583">
      <w:pPr>
        <w:jc w:val="center"/>
      </w:pPr>
      <w:r w:rsidRPr="005A2AB8">
        <w:rPr>
          <w:color w:val="FF0000"/>
        </w:rPr>
        <w:t xml:space="preserve">ENTER </w:t>
      </w:r>
      <w:r w:rsidRPr="005A2AB8">
        <w:t xml:space="preserve">the NFRC Certified System U-value </w:t>
      </w:r>
    </w:p>
  </w:comment>
  <w:comment w:id="14" w:author="Kalwall    " w:date="2011-03-21T11:17:00Z" w:initials="   ">
    <w:p w:rsidR="00B21583" w:rsidRDefault="00B21583" w:rsidP="00B21583">
      <w:r>
        <w:rPr>
          <w:rStyle w:val="CommentReference"/>
        </w:rPr>
        <w:annotationRef/>
      </w:r>
      <w:r w:rsidRPr="005A2AB8">
        <w:t>2.3</w:t>
      </w:r>
      <w:proofErr w:type="gramStart"/>
      <w:r w:rsidRPr="005A2AB8">
        <w:t>.A.6</w:t>
      </w:r>
      <w:proofErr w:type="gramEnd"/>
      <w:r>
        <w:t>.</w:t>
      </w:r>
      <w:r w:rsidRPr="005A2AB8">
        <w:t xml:space="preserve"> Grid Pattern  </w:t>
      </w:r>
    </w:p>
    <w:p w:rsidR="00B21583" w:rsidRPr="005A2AB8" w:rsidRDefault="00B21583" w:rsidP="00B21583">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w:t>
      </w:r>
      <w:proofErr w:type="gramStart"/>
      <w:r w:rsidRPr="005A2AB8">
        <w:t xml:space="preserve">” </w:t>
      </w:r>
      <w:r>
        <w:t xml:space="preserve"> </w:t>
      </w:r>
      <w:r w:rsidRPr="005A2AB8">
        <w:t>or</w:t>
      </w:r>
      <w:proofErr w:type="gramEnd"/>
      <w:r w:rsidRPr="005A2AB8">
        <w:t xml:space="preserve"> 12” x 12”; custom sizes and patterns offered.</w:t>
      </w:r>
    </w:p>
    <w:p w:rsidR="00B21583" w:rsidRPr="005A2AB8" w:rsidRDefault="00B21583" w:rsidP="00B21583">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B21583" w:rsidRDefault="00B21583" w:rsidP="00B21583">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 xml:space="preserve">regarding </w:t>
      </w:r>
      <w:r w:rsidRPr="005A2AB8">
        <w:rPr>
          <w:color w:val="000000"/>
        </w:rPr>
        <w:t xml:space="preserve">other patterns such as </w:t>
      </w:r>
      <w:proofErr w:type="spellStart"/>
      <w:r w:rsidRPr="005A2AB8">
        <w:rPr>
          <w:color w:val="000000"/>
        </w:rPr>
        <w:t>Verti-Kal</w:t>
      </w:r>
      <w:r w:rsidRPr="005A2AB8">
        <w:rPr>
          <w:color w:val="000000"/>
          <w:vertAlign w:val="superscript"/>
        </w:rPr>
        <w:t>TM</w:t>
      </w:r>
      <w:proofErr w:type="spellEnd"/>
      <w:r w:rsidRPr="005A2AB8">
        <w:rPr>
          <w:color w:val="000000"/>
        </w:rPr>
        <w:t xml:space="preserve"> </w:t>
      </w:r>
      <w:r>
        <w:rPr>
          <w:color w:val="000000"/>
        </w:rPr>
        <w:t xml:space="preserve">and </w:t>
      </w:r>
      <w:r w:rsidRPr="005A2AB8">
        <w:rPr>
          <w:color w:val="000000"/>
        </w:rPr>
        <w:t>Reverse Shoji.</w:t>
      </w:r>
    </w:p>
  </w:comment>
  <w:comment w:id="15" w:author="Kalwall    " w:date="2011-03-21T11:18:00Z" w:initials="   ">
    <w:p w:rsidR="00B21583" w:rsidRPr="005A2AB8" w:rsidRDefault="00B21583" w:rsidP="00B21583">
      <w:pPr>
        <w:rPr>
          <w:color w:val="000000"/>
        </w:rPr>
      </w:pPr>
      <w:r>
        <w:rPr>
          <w:rStyle w:val="CommentReference"/>
        </w:rPr>
        <w:annotationRef/>
      </w:r>
      <w:r w:rsidRPr="005A2AB8">
        <w:t>2.4</w:t>
      </w:r>
      <w:proofErr w:type="gramStart"/>
      <w:r w:rsidRPr="005A2AB8">
        <w:t>.A</w:t>
      </w:r>
      <w:proofErr w:type="gramEnd"/>
      <w:r>
        <w:t>.</w:t>
      </w:r>
      <w:r w:rsidRPr="005A2AB8">
        <w:t xml:space="preserve"> Closure System   </w:t>
      </w:r>
      <w:r w:rsidRPr="005A2AB8">
        <w:rPr>
          <w:color w:val="FF0000"/>
        </w:rPr>
        <w:t>ENTER</w:t>
      </w:r>
      <w:r w:rsidRPr="005A2AB8">
        <w:rPr>
          <w:color w:val="000000"/>
        </w:rPr>
        <w:t xml:space="preserve">    Standard    </w:t>
      </w:r>
      <w:r w:rsidRPr="005A2AB8">
        <w:rPr>
          <w:color w:val="FF0000"/>
        </w:rPr>
        <w:t>or</w:t>
      </w:r>
      <w:r w:rsidRPr="005A2AB8">
        <w:rPr>
          <w:color w:val="000000"/>
        </w:rPr>
        <w:t xml:space="preserve">    Thermally Broken</w:t>
      </w:r>
    </w:p>
    <w:p w:rsidR="00B21583" w:rsidRPr="005A2AB8" w:rsidRDefault="00B21583" w:rsidP="00B21583">
      <w:pPr>
        <w:tabs>
          <w:tab w:val="left" w:pos="540"/>
        </w:tabs>
      </w:pPr>
      <w:r w:rsidRPr="005A2AB8">
        <w:rPr>
          <w:color w:val="000000"/>
        </w:rPr>
        <w:t>Note: There are several alternative system designs with varying structural, thermal</w:t>
      </w:r>
      <w:r w:rsidRPr="005A2AB8">
        <w:t xml:space="preserve"> and aesthetic properties and have substantial cost impact; including:</w:t>
      </w:r>
    </w:p>
    <w:p w:rsidR="00B21583" w:rsidRPr="005A2AB8" w:rsidRDefault="00B21583" w:rsidP="00B21583">
      <w:pPr>
        <w:pStyle w:val="ListParagraph"/>
        <w:numPr>
          <w:ilvl w:val="0"/>
          <w:numId w:val="13"/>
        </w:numPr>
        <w:rPr>
          <w:rFonts w:ascii="Arial" w:hAnsi="Arial"/>
          <w:sz w:val="20"/>
        </w:rPr>
      </w:pPr>
      <w:r w:rsidRPr="005A2AB8">
        <w:rPr>
          <w:rFonts w:ascii="Arial" w:hAnsi="Arial"/>
          <w:sz w:val="20"/>
        </w:rPr>
        <w:t>Back Fasten</w:t>
      </w:r>
      <w:r>
        <w:rPr>
          <w:rFonts w:ascii="Arial" w:hAnsi="Arial"/>
          <w:sz w:val="20"/>
        </w:rPr>
        <w:t xml:space="preserve"> Closure System</w:t>
      </w:r>
    </w:p>
    <w:p w:rsidR="00B21583" w:rsidRPr="005A2AB8" w:rsidRDefault="00B21583" w:rsidP="00B21583">
      <w:pPr>
        <w:pStyle w:val="ListParagraph"/>
        <w:numPr>
          <w:ilvl w:val="0"/>
          <w:numId w:val="13"/>
        </w:numPr>
        <w:rPr>
          <w:rFonts w:ascii="Arial" w:hAnsi="Arial"/>
          <w:sz w:val="20"/>
        </w:rPr>
      </w:pPr>
      <w:r w:rsidRPr="005A2AB8">
        <w:rPr>
          <w:rFonts w:ascii="Arial" w:hAnsi="Arial"/>
          <w:sz w:val="20"/>
        </w:rPr>
        <w:t xml:space="preserve">Wide Battens </w:t>
      </w:r>
    </w:p>
    <w:p w:rsidR="00B21583" w:rsidRPr="005A2AB8" w:rsidRDefault="00B21583" w:rsidP="00B21583">
      <w:pPr>
        <w:pStyle w:val="ListParagraph"/>
        <w:numPr>
          <w:ilvl w:val="0"/>
          <w:numId w:val="13"/>
        </w:numPr>
        <w:rPr>
          <w:rFonts w:ascii="Arial" w:hAnsi="Arial"/>
          <w:sz w:val="20"/>
        </w:rPr>
      </w:pPr>
      <w:r w:rsidRPr="005A2AB8">
        <w:rPr>
          <w:rFonts w:ascii="Arial" w:hAnsi="Arial"/>
          <w:sz w:val="20"/>
        </w:rPr>
        <w:t>Structural Battens</w:t>
      </w:r>
    </w:p>
    <w:p w:rsidR="00B21583" w:rsidRPr="005A2AB8" w:rsidRDefault="00B21583" w:rsidP="00B21583">
      <w:pPr>
        <w:pStyle w:val="ListParagraph"/>
        <w:numPr>
          <w:ilvl w:val="0"/>
          <w:numId w:val="13"/>
        </w:numPr>
        <w:rPr>
          <w:rFonts w:ascii="Arial" w:hAnsi="Arial"/>
          <w:sz w:val="20"/>
        </w:rPr>
      </w:pPr>
      <w:r w:rsidRPr="005A2AB8">
        <w:rPr>
          <w:rFonts w:ascii="Arial" w:hAnsi="Arial"/>
          <w:sz w:val="20"/>
        </w:rPr>
        <w:t>Concealed Fasteners</w:t>
      </w:r>
    </w:p>
    <w:p w:rsidR="00B21583" w:rsidRDefault="00B21583" w:rsidP="00B21583">
      <w:pPr>
        <w:pStyle w:val="ListParagraph"/>
      </w:pPr>
      <w:r w:rsidRPr="005A2AB8">
        <w:t>Specifier will want to refer to drawings in this case.</w:t>
      </w:r>
    </w:p>
  </w:comment>
  <w:comment w:id="16" w:author="Kalwall    " w:date="2015-01-12T09:54:00Z" w:initials="   ">
    <w:p w:rsidR="00B21583" w:rsidRPr="005A2AB8" w:rsidRDefault="00B21583">
      <w:r>
        <w:rPr>
          <w:rStyle w:val="CommentReference"/>
        </w:rPr>
        <w:annotationRef/>
      </w:r>
      <w:r w:rsidRPr="005A2AB8">
        <w:t>2.4</w:t>
      </w:r>
      <w:proofErr w:type="gramStart"/>
      <w:r w:rsidRPr="005A2AB8">
        <w:t>.D</w:t>
      </w:r>
      <w:proofErr w:type="gramEnd"/>
      <w:r w:rsidRPr="005A2AB8">
        <w:t>.  Finish</w:t>
      </w:r>
    </w:p>
    <w:p w:rsidR="00B21583" w:rsidRPr="008A6627" w:rsidRDefault="00B21583" w:rsidP="00B21583">
      <w:pPr>
        <w:rPr>
          <w:color w:val="0000FF"/>
        </w:rPr>
      </w:pPr>
      <w:r w:rsidRPr="005A2AB8">
        <w:t xml:space="preserve">The standard finish for the perimeter system is factory applied paint </w:t>
      </w:r>
      <w:r w:rsidRPr="005A2AB8">
        <w:rPr>
          <w:color w:val="000000"/>
        </w:rPr>
        <w:t>in 13</w:t>
      </w:r>
      <w:r w:rsidRPr="005A2AB8">
        <w:t xml:space="preserve"> standard colors meeting the performance </w:t>
      </w:r>
      <w:r>
        <w:t xml:space="preserve">requirements </w:t>
      </w:r>
      <w:r w:rsidRPr="005A2AB8">
        <w:t>of AAMA 2604. View</w:t>
      </w:r>
      <w:r>
        <w:t xml:space="preserve"> the </w:t>
      </w:r>
      <w:hyperlink r:id="rId9" w:history="1">
        <w:r w:rsidRPr="004066E5">
          <w:rPr>
            <w:rStyle w:val="Hyperlink"/>
          </w:rPr>
          <w:t>color chart</w:t>
        </w:r>
      </w:hyperlink>
      <w:r w:rsidRPr="004066E5">
        <w:rPr>
          <w:color w:val="0000FF"/>
        </w:rPr>
        <w:t>.</w:t>
      </w:r>
    </w:p>
    <w:p w:rsidR="00B21583" w:rsidRDefault="00B21583" w:rsidP="00B21583">
      <w:pPr>
        <w:jc w:val="center"/>
        <w:rPr>
          <w:color w:val="000000"/>
        </w:rPr>
      </w:pPr>
      <w:r w:rsidRPr="005A2AB8">
        <w:rPr>
          <w:color w:val="FF0000"/>
        </w:rPr>
        <w:t>ENTER</w:t>
      </w:r>
      <w:r w:rsidRPr="005A2AB8">
        <w:rPr>
          <w:color w:val="000000"/>
        </w:rPr>
        <w:t xml:space="preserve"> Kalwall KCRF color and number</w:t>
      </w:r>
      <w:r w:rsidR="0005267A">
        <w:rPr>
          <w:color w:val="000000"/>
        </w:rPr>
        <w:t>.</w:t>
      </w:r>
      <w:r>
        <w:rPr>
          <w:color w:val="000000"/>
        </w:rPr>
        <w:t xml:space="preserve"> </w:t>
      </w:r>
    </w:p>
    <w:p w:rsidR="00B21583" w:rsidRDefault="00B21583">
      <w:r w:rsidRPr="005A2AB8">
        <w:t xml:space="preserve">Options are anodized or unfinished “mill”. </w:t>
      </w:r>
      <w:r>
        <w:t>Alternate</w:t>
      </w:r>
      <w:r w:rsidRPr="005A2AB8">
        <w:t xml:space="preserve"> finishes are discouraged due to cost and delivery delay, but may be available for specific projects. </w:t>
      </w:r>
    </w:p>
    <w:p w:rsidR="00B21583" w:rsidRDefault="00B21583" w:rsidP="00B21583">
      <w:pPr>
        <w:jc w:val="center"/>
      </w:pPr>
      <w:r w:rsidRPr="0058356D">
        <w:rPr>
          <w:color w:val="FF0000"/>
        </w:rPr>
        <w:t>DELETE</w:t>
      </w:r>
      <w:r>
        <w:t xml:space="preserve"> Finish not selected</w:t>
      </w:r>
    </w:p>
  </w:comment>
  <w:comment w:id="17" w:author="Kalwall    " w:date="2011-03-21T11:19:00Z" w:initials="   ">
    <w:p w:rsidR="00B21583" w:rsidRPr="005A2AB8" w:rsidRDefault="00B21583" w:rsidP="00B21583">
      <w:pPr>
        <w:rPr>
          <w:color w:val="000000"/>
        </w:rPr>
      </w:pPr>
      <w:r>
        <w:rPr>
          <w:rStyle w:val="CommentReference"/>
        </w:rPr>
        <w:annotationRef/>
      </w:r>
      <w:r w:rsidRPr="005A2AB8">
        <w:t>2.5</w:t>
      </w:r>
      <w:proofErr w:type="gramStart"/>
      <w:r w:rsidRPr="005A2AB8">
        <w:t>.B</w:t>
      </w:r>
      <w:proofErr w:type="gramEnd"/>
      <w:r w:rsidRPr="005A2AB8">
        <w:t xml:space="preserve">. Performance.  Select type: </w:t>
      </w:r>
      <w:r w:rsidRPr="005A2AB8">
        <w:rPr>
          <w:color w:val="000000"/>
        </w:rPr>
        <w:t xml:space="preserve">More information on </w:t>
      </w:r>
      <w:hyperlink r:id="rId10" w:history="1">
        <w:r w:rsidRPr="00FD01D8">
          <w:rPr>
            <w:rStyle w:val="Hyperlink"/>
          </w:rPr>
          <w:t>HC-2000</w:t>
        </w:r>
      </w:hyperlink>
      <w:r w:rsidRPr="005A2AB8">
        <w:rPr>
          <w:color w:val="000000"/>
        </w:rPr>
        <w:t xml:space="preserve"> and </w:t>
      </w:r>
      <w:hyperlink r:id="rId11" w:history="1">
        <w:r w:rsidRPr="00FD01D8">
          <w:rPr>
            <w:rStyle w:val="Hyperlink"/>
          </w:rPr>
          <w:t>E-Series</w:t>
        </w:r>
      </w:hyperlink>
      <w:r w:rsidRPr="005A2AB8">
        <w:rPr>
          <w:color w:val="000000"/>
        </w:rPr>
        <w:t xml:space="preserve"> Windows. Or contact Kalwall directly.</w:t>
      </w:r>
    </w:p>
    <w:p w:rsidR="00B21583" w:rsidRDefault="00B21583" w:rsidP="00B21583">
      <w:pPr>
        <w:jc w:val="center"/>
      </w:pPr>
      <w:r w:rsidRPr="00FD01D8">
        <w:rPr>
          <w:color w:val="FF0000"/>
        </w:rPr>
        <w:t>DELETE</w:t>
      </w:r>
      <w:r w:rsidRPr="005A2AB8">
        <w:t xml:space="preserve"> types not </w:t>
      </w:r>
      <w:r>
        <w:t>appropriate for project</w:t>
      </w:r>
    </w:p>
  </w:comment>
  <w:comment w:id="19" w:author="Kalwall    " w:date="2011-03-21T11:20:00Z" w:initials="   ">
    <w:p w:rsidR="00B21583" w:rsidRDefault="00B21583" w:rsidP="00B21583">
      <w:pPr>
        <w:rPr>
          <w:color w:val="000000"/>
        </w:rPr>
      </w:pPr>
      <w:r>
        <w:rPr>
          <w:rStyle w:val="CommentReference"/>
        </w:rPr>
        <w:annotationRef/>
      </w:r>
      <w:r w:rsidRPr="005A2AB8">
        <w:rPr>
          <w:color w:val="000000"/>
        </w:rPr>
        <w:t>2.5</w:t>
      </w:r>
      <w:proofErr w:type="gramStart"/>
      <w:r w:rsidRPr="005A2AB8">
        <w:rPr>
          <w:color w:val="000000"/>
        </w:rPr>
        <w:t>.E.1</w:t>
      </w:r>
      <w:proofErr w:type="gramEnd"/>
      <w:r w:rsidRPr="005A2AB8">
        <w:rPr>
          <w:color w:val="000000"/>
        </w:rPr>
        <w:t xml:space="preserve">.  </w:t>
      </w:r>
      <w:r>
        <w:rPr>
          <w:color w:val="000000"/>
        </w:rPr>
        <w:t xml:space="preserve">Glazing: </w:t>
      </w:r>
    </w:p>
    <w:p w:rsidR="00B21583" w:rsidRDefault="00B21583" w:rsidP="00B21583">
      <w:pPr>
        <w:jc w:val="center"/>
      </w:pPr>
      <w:r w:rsidRPr="00FD01D8">
        <w:rPr>
          <w:color w:val="FF0000"/>
        </w:rPr>
        <w:t>DELETE</w:t>
      </w:r>
      <w:r w:rsidRPr="005A2AB8">
        <w:t xml:space="preserve"> types not </w:t>
      </w:r>
      <w:r>
        <w:t>appropriate for project</w:t>
      </w:r>
    </w:p>
  </w:comment>
  <w:comment w:id="20" w:author="Kalwall    " w:date="2011-03-21T11:20:00Z" w:initials="   ">
    <w:p w:rsidR="00B21583" w:rsidRPr="005A2AB8" w:rsidRDefault="00B21583" w:rsidP="00B21583">
      <w:pPr>
        <w:rPr>
          <w:color w:val="000000"/>
        </w:rPr>
      </w:pPr>
      <w:r>
        <w:rPr>
          <w:rStyle w:val="CommentReference"/>
        </w:rPr>
        <w:annotationRef/>
      </w:r>
      <w:r w:rsidRPr="005A2AB8">
        <w:rPr>
          <w:color w:val="000000"/>
        </w:rPr>
        <w:t>2.5</w:t>
      </w:r>
      <w:proofErr w:type="gramStart"/>
      <w:r w:rsidRPr="005A2AB8">
        <w:rPr>
          <w:color w:val="000000"/>
        </w:rPr>
        <w:t>.E.1</w:t>
      </w:r>
      <w:r>
        <w:rPr>
          <w:color w:val="000000"/>
        </w:rPr>
        <w:t>.</w:t>
      </w:r>
      <w:r w:rsidRPr="005A2AB8">
        <w:rPr>
          <w:color w:val="000000"/>
        </w:rPr>
        <w:t>a</w:t>
      </w:r>
      <w:proofErr w:type="gramEnd"/>
      <w:r>
        <w:rPr>
          <w:color w:val="000000"/>
        </w:rPr>
        <w:t>.</w:t>
      </w:r>
      <w:r w:rsidRPr="005A2AB8">
        <w:rPr>
          <w:color w:val="000000"/>
        </w:rPr>
        <w:t xml:space="preserve">  U-values are calculated and not NFRC Certified. Light transmission should be coordinated with 2-3/4” panels to the extent possible. </w:t>
      </w:r>
    </w:p>
    <w:p w:rsidR="00B21583" w:rsidRDefault="00B21583" w:rsidP="00B21583">
      <w:pPr>
        <w:jc w:val="center"/>
      </w:pPr>
      <w:r w:rsidRPr="00FD01D8">
        <w:rPr>
          <w:color w:val="FF0000"/>
        </w:rPr>
        <w:t>ENTER</w:t>
      </w:r>
      <w:r w:rsidRPr="005A2AB8">
        <w:t xml:space="preserve">     0.55   </w:t>
      </w:r>
      <w:r w:rsidRPr="00FD01D8">
        <w:rPr>
          <w:color w:val="FF0000"/>
        </w:rPr>
        <w:t>or</w:t>
      </w:r>
      <w:r w:rsidRPr="005A2AB8">
        <w:t xml:space="preserve">    0.48    </w:t>
      </w:r>
      <w:r w:rsidRPr="00FD01D8">
        <w:rPr>
          <w:color w:val="FF0000"/>
        </w:rPr>
        <w:t>or</w:t>
      </w:r>
      <w:r w:rsidRPr="005A2AB8">
        <w:t xml:space="preserve">    0.31</w:t>
      </w:r>
      <w:r>
        <w:t xml:space="preserve">      or      </w:t>
      </w:r>
      <w:r w:rsidRPr="00A50DE7">
        <w:rPr>
          <w:color w:val="FF0000"/>
        </w:rPr>
        <w:t>DELETE</w:t>
      </w:r>
      <w:r>
        <w:t xml:space="preserve"> if not appropriate for project</w:t>
      </w:r>
    </w:p>
  </w:comment>
  <w:comment w:id="21" w:author="Kalwall    " w:date="2011-03-21T11:21:00Z" w:initials="   ">
    <w:p w:rsidR="00B21583" w:rsidRDefault="00B21583" w:rsidP="00B21583">
      <w:pPr>
        <w:rPr>
          <w:color w:val="000000"/>
        </w:rPr>
      </w:pPr>
      <w:r>
        <w:rPr>
          <w:rStyle w:val="CommentReference"/>
        </w:rPr>
        <w:annotationRef/>
      </w:r>
      <w:r w:rsidRPr="005A2AB8">
        <w:rPr>
          <w:color w:val="000000"/>
        </w:rPr>
        <w:t>2.5</w:t>
      </w:r>
      <w:proofErr w:type="gramStart"/>
      <w:r w:rsidRPr="005A2AB8">
        <w:rPr>
          <w:color w:val="000000"/>
        </w:rPr>
        <w:t>.E.</w:t>
      </w:r>
      <w:r>
        <w:rPr>
          <w:color w:val="000000"/>
        </w:rPr>
        <w:t>2</w:t>
      </w:r>
      <w:proofErr w:type="gramEnd"/>
      <w:r w:rsidRPr="005A2AB8">
        <w:rPr>
          <w:color w:val="000000"/>
        </w:rPr>
        <w:t xml:space="preserve">.  </w:t>
      </w:r>
      <w:r>
        <w:rPr>
          <w:color w:val="000000"/>
        </w:rPr>
        <w:t xml:space="preserve">Glazing Specification: </w:t>
      </w:r>
    </w:p>
    <w:p w:rsidR="00B21583" w:rsidRDefault="00B21583" w:rsidP="00B21583">
      <w:pPr>
        <w:jc w:val="center"/>
      </w:pPr>
      <w:r>
        <w:rPr>
          <w:color w:val="FF0000"/>
        </w:rPr>
        <w:t>ENTER</w:t>
      </w:r>
      <w:r w:rsidRPr="005A2AB8">
        <w:t xml:space="preserve"> </w:t>
      </w:r>
      <w:r>
        <w:t>Glazing Specification</w:t>
      </w:r>
    </w:p>
  </w:comment>
  <w:comment w:id="22" w:author="Kalwall    " w:date="2011-03-21T11:21:00Z" w:initials="   ">
    <w:p w:rsidR="00B21583" w:rsidRPr="005A2AB8" w:rsidRDefault="00B21583" w:rsidP="00B21583">
      <w:pPr>
        <w:rPr>
          <w:color w:val="000000"/>
        </w:rPr>
      </w:pPr>
      <w:r>
        <w:rPr>
          <w:rStyle w:val="CommentReference"/>
        </w:rPr>
        <w:annotationRef/>
      </w:r>
      <w:r w:rsidRPr="005A2AB8">
        <w:rPr>
          <w:color w:val="000000"/>
        </w:rPr>
        <w:t>2.5</w:t>
      </w:r>
      <w:proofErr w:type="gramStart"/>
      <w:r w:rsidRPr="005A2AB8">
        <w:rPr>
          <w:color w:val="000000"/>
        </w:rPr>
        <w:t>.G</w:t>
      </w:r>
      <w:proofErr w:type="gramEnd"/>
      <w:r w:rsidRPr="005A2AB8">
        <w:rPr>
          <w:color w:val="000000"/>
        </w:rPr>
        <w:t>.  Insect screens</w:t>
      </w:r>
    </w:p>
    <w:p w:rsidR="00B21583" w:rsidRDefault="00B21583" w:rsidP="00B21583">
      <w:r w:rsidRPr="00FD01D8">
        <w:rPr>
          <w:color w:val="FF0000"/>
        </w:rPr>
        <w:t>ENTER</w:t>
      </w:r>
      <w:r w:rsidRPr="005A2AB8">
        <w:t xml:space="preserve">    shall     </w:t>
      </w:r>
      <w:r w:rsidRPr="00FD01D8">
        <w:rPr>
          <w:color w:val="FF0000"/>
        </w:rPr>
        <w:t>or</w:t>
      </w:r>
      <w:r w:rsidRPr="005A2AB8">
        <w:t xml:space="preserve">     shall not</w:t>
      </w:r>
    </w:p>
  </w:comment>
  <w:comment w:id="23" w:author="Kalwall    " w:date="2015-01-12T14:10:00Z" w:initials="   ">
    <w:p w:rsidR="00B21583" w:rsidRPr="00616FA6" w:rsidRDefault="00B21583" w:rsidP="00B21583">
      <w:r>
        <w:rPr>
          <w:rStyle w:val="CommentReference"/>
        </w:rPr>
        <w:annotationRef/>
      </w:r>
      <w:r w:rsidRPr="00616FA6">
        <w:t>2.6 LOUVERS</w:t>
      </w:r>
    </w:p>
    <w:p w:rsidR="00B21583" w:rsidRDefault="00B21583" w:rsidP="00B21583">
      <w:r w:rsidRPr="001E038E">
        <w:rPr>
          <w:color w:val="FF0000"/>
        </w:rPr>
        <w:t>DELETE</w:t>
      </w:r>
      <w:r w:rsidRPr="005A2AB8">
        <w:rPr>
          <w:color w:val="000000"/>
        </w:rPr>
        <w:t xml:space="preserve"> </w:t>
      </w:r>
      <w:r>
        <w:rPr>
          <w:color w:val="000000"/>
        </w:rPr>
        <w:t>if not appropriate for project</w:t>
      </w:r>
    </w:p>
  </w:comment>
  <w:comment w:id="24" w:author="Kalwall    " w:date="2011-03-21T11:24:00Z" w:initials="   ">
    <w:p w:rsidR="00B21583" w:rsidRPr="005A2AB8" w:rsidRDefault="00B21583" w:rsidP="00B21583">
      <w:pPr>
        <w:rPr>
          <w:color w:val="000000"/>
        </w:rPr>
      </w:pPr>
      <w:r>
        <w:rPr>
          <w:rStyle w:val="CommentReference"/>
        </w:rPr>
        <w:annotationRef/>
      </w:r>
      <w:r w:rsidRPr="005A2AB8">
        <w:rPr>
          <w:color w:val="000000"/>
        </w:rPr>
        <w:t>2.</w:t>
      </w:r>
      <w:r>
        <w:rPr>
          <w:color w:val="000000"/>
        </w:rPr>
        <w:t>6</w:t>
      </w:r>
      <w:proofErr w:type="gramStart"/>
      <w:r>
        <w:rPr>
          <w:color w:val="000000"/>
        </w:rPr>
        <w:t>.E</w:t>
      </w:r>
      <w:proofErr w:type="gramEnd"/>
      <w:r>
        <w:rPr>
          <w:color w:val="000000"/>
        </w:rPr>
        <w:t>. Options:</w:t>
      </w:r>
      <w:r w:rsidRPr="005A2AB8">
        <w:rPr>
          <w:color w:val="000000"/>
        </w:rPr>
        <w:t xml:space="preserve"> </w:t>
      </w:r>
    </w:p>
    <w:p w:rsidR="00B21583" w:rsidRDefault="00B21583" w:rsidP="00B21583">
      <w:r w:rsidRPr="00FD01D8">
        <w:rPr>
          <w:color w:val="FF0000"/>
        </w:rPr>
        <w:t>DELETE</w:t>
      </w:r>
      <w:r w:rsidRPr="005A2AB8">
        <w:t xml:space="preserve"> </w:t>
      </w:r>
      <w:r>
        <w:t>options not appropriate for project</w:t>
      </w:r>
    </w:p>
  </w:comment>
  <w:comment w:id="25" w:author="Kalwall" w:date="2015-01-12T14:25:00Z" w:initials="  ">
    <w:p w:rsidR="00122E9E" w:rsidRPr="00616FA6" w:rsidRDefault="00122E9E" w:rsidP="00122E9E">
      <w:r>
        <w:rPr>
          <w:rStyle w:val="CommentReference"/>
        </w:rPr>
        <w:annotationRef/>
      </w:r>
      <w:r w:rsidRPr="00616FA6">
        <w:t>2.7 OPAQUE PANELS</w:t>
      </w:r>
    </w:p>
    <w:p w:rsidR="00122E9E" w:rsidRDefault="00122E9E" w:rsidP="00122E9E">
      <w:pPr>
        <w:rPr>
          <w:color w:val="000000"/>
        </w:rPr>
      </w:pPr>
      <w:r w:rsidRPr="00FD01D8">
        <w:rPr>
          <w:color w:val="FF0000"/>
        </w:rPr>
        <w:t>DELETE</w:t>
      </w:r>
      <w:r w:rsidRPr="005A2AB8">
        <w:rPr>
          <w:color w:val="000000"/>
        </w:rPr>
        <w:t xml:space="preserve"> </w:t>
      </w:r>
      <w:r>
        <w:rPr>
          <w:color w:val="000000"/>
        </w:rPr>
        <w:t>if not appropriate for project.</w:t>
      </w:r>
    </w:p>
    <w:p w:rsidR="00122E9E" w:rsidRDefault="00122E9E" w:rsidP="00122E9E">
      <w:pPr>
        <w:rPr>
          <w:color w:val="000000"/>
        </w:rPr>
      </w:pPr>
      <w:r>
        <w:rPr>
          <w:color w:val="000000"/>
        </w:rPr>
        <w:t xml:space="preserve">Select Fiberglass faces or Aluminum faces </w:t>
      </w:r>
    </w:p>
    <w:p w:rsidR="00122E9E" w:rsidRDefault="00122E9E">
      <w:pPr>
        <w:pStyle w:val="CommentText"/>
      </w:pPr>
    </w:p>
  </w:comment>
  <w:comment w:id="26" w:author="Kalwall" w:date="2015-01-12T14:23:00Z" w:initials="  ">
    <w:p w:rsidR="00122E9E" w:rsidRDefault="00122E9E" w:rsidP="00122E9E">
      <w:pPr>
        <w:rPr>
          <w:color w:val="000000"/>
        </w:rPr>
      </w:pPr>
      <w:r>
        <w:rPr>
          <w:rStyle w:val="CommentReference"/>
        </w:rPr>
        <w:annotationRef/>
      </w:r>
      <w:r>
        <w:rPr>
          <w:color w:val="000000"/>
        </w:rPr>
        <w:t xml:space="preserve">2.7A </w:t>
      </w:r>
    </w:p>
    <w:p w:rsidR="00122E9E" w:rsidRPr="00122E9E" w:rsidRDefault="00122E9E" w:rsidP="00122E9E">
      <w:pPr>
        <w:rPr>
          <w:color w:val="FF0000"/>
        </w:rPr>
      </w:pPr>
      <w:r w:rsidRPr="00122E9E">
        <w:rPr>
          <w:color w:val="000000"/>
        </w:rPr>
        <w:t>Fiberglass faces available in White Opaque, Colonial Blue, Jade Green, Covert Grey or Teal Blue.</w:t>
      </w:r>
      <w:r w:rsidRPr="00122E9E">
        <w:rPr>
          <w:color w:val="FF0000"/>
        </w:rPr>
        <w:t xml:space="preserve"> </w:t>
      </w:r>
    </w:p>
    <w:p w:rsidR="00122E9E" w:rsidRPr="00122E9E" w:rsidRDefault="00122E9E" w:rsidP="00122E9E">
      <w:pPr>
        <w:rPr>
          <w:color w:val="000000"/>
        </w:rPr>
      </w:pPr>
      <w:r w:rsidRPr="00122E9E">
        <w:rPr>
          <w:color w:val="FF0000"/>
        </w:rPr>
        <w:t>Enter</w:t>
      </w:r>
      <w:r w:rsidRPr="00122E9E">
        <w:rPr>
          <w:color w:val="000000"/>
        </w:rPr>
        <w:t xml:space="preserve"> color of Exterior Face and Interior Face. </w:t>
      </w:r>
    </w:p>
    <w:p w:rsidR="00122E9E" w:rsidRDefault="00122E9E">
      <w:pPr>
        <w:pStyle w:val="CommentText"/>
      </w:pPr>
    </w:p>
  </w:comment>
  <w:comment w:id="27" w:author="Kalwall" w:date="2015-01-12T14:24:00Z" w:initials="  ">
    <w:p w:rsidR="00122E9E" w:rsidRDefault="00122E9E" w:rsidP="00122E9E">
      <w:pPr>
        <w:rPr>
          <w:color w:val="000000"/>
        </w:rPr>
      </w:pPr>
      <w:r>
        <w:rPr>
          <w:rStyle w:val="CommentReference"/>
        </w:rPr>
        <w:annotationRef/>
      </w:r>
      <w:r>
        <w:rPr>
          <w:color w:val="000000"/>
        </w:rPr>
        <w:t xml:space="preserve">2.7B </w:t>
      </w:r>
    </w:p>
    <w:p w:rsidR="00122E9E" w:rsidRDefault="00122E9E" w:rsidP="00122E9E">
      <w:pPr>
        <w:rPr>
          <w:color w:val="000000"/>
        </w:rPr>
      </w:pPr>
      <w:r>
        <w:rPr>
          <w:color w:val="000000"/>
        </w:rPr>
        <w:t xml:space="preserve">Aluminum faces: </w:t>
      </w:r>
    </w:p>
    <w:p w:rsidR="00122E9E" w:rsidRPr="00236731" w:rsidRDefault="00122E9E" w:rsidP="00122E9E">
      <w:r w:rsidRPr="005A2AB8">
        <w:rPr>
          <w:color w:val="FF0000"/>
        </w:rPr>
        <w:t>ENTER</w:t>
      </w:r>
      <w:r>
        <w:rPr>
          <w:color w:val="000000"/>
        </w:rPr>
        <w:t xml:space="preserve"> “U” factor – </w:t>
      </w:r>
      <w:r w:rsidRPr="00236731">
        <w:t xml:space="preserve">.17 “U” Alum I-beam </w:t>
      </w:r>
      <w:r>
        <w:t xml:space="preserve"> </w:t>
      </w:r>
      <w:r w:rsidRPr="00236731">
        <w:t xml:space="preserve"> </w:t>
      </w:r>
      <w:r w:rsidRPr="00FF0E74">
        <w:rPr>
          <w:color w:val="FF0000"/>
        </w:rPr>
        <w:t>OR</w:t>
      </w:r>
      <w:r w:rsidRPr="00236731">
        <w:t xml:space="preserve"> .11 “U” Thermally broken I-beam </w:t>
      </w:r>
    </w:p>
    <w:p w:rsidR="00122E9E" w:rsidRDefault="00122E9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5E" w:rsidRDefault="00490D5E">
      <w:pPr>
        <w:spacing w:line="240" w:lineRule="auto"/>
      </w:pPr>
      <w:r>
        <w:separator/>
      </w:r>
    </w:p>
  </w:endnote>
  <w:endnote w:type="continuationSeparator" w:id="0">
    <w:p w:rsidR="00490D5E" w:rsidRDefault="00490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83" w:rsidRDefault="00B21583">
    <w:pPr>
      <w:pStyle w:val="Footer"/>
      <w:jc w:val="center"/>
      <w:rPr>
        <w:sz w:val="16"/>
      </w:rPr>
    </w:pPr>
  </w:p>
  <w:p w:rsidR="00B21583" w:rsidRDefault="00B21583">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097C73">
      <w:rPr>
        <w:rStyle w:val="PageNumber"/>
        <w:noProof/>
        <w:sz w:val="16"/>
      </w:rPr>
      <w:t>5</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097C73">
      <w:rPr>
        <w:rStyle w:val="PageNumber"/>
        <w:noProof/>
        <w:sz w:val="16"/>
      </w:rPr>
      <w:t>8</w:t>
    </w:r>
    <w:r w:rsidRPr="009D02F3">
      <w:rPr>
        <w:rStyle w:val="PageNumber"/>
        <w:sz w:val="16"/>
      </w:rPr>
      <w:fldChar w:fldCharType="end"/>
    </w:r>
  </w:p>
  <w:p w:rsidR="00B21583" w:rsidRDefault="00B21583">
    <w:pPr>
      <w:pStyle w:val="Footer"/>
      <w:jc w:val="center"/>
      <w:rPr>
        <w:sz w:val="16"/>
      </w:rPr>
    </w:pPr>
    <w:r>
      <w:rPr>
        <w:sz w:val="16"/>
      </w:rPr>
      <w:t>2 ¾" TRANSLUCENT WALL PANEL UNIT SYSTEM</w:t>
    </w:r>
  </w:p>
  <w:p w:rsidR="00B21583" w:rsidRDefault="00B21583">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5E" w:rsidRDefault="00490D5E">
      <w:pPr>
        <w:spacing w:line="240" w:lineRule="auto"/>
      </w:pPr>
      <w:r>
        <w:separator/>
      </w:r>
    </w:p>
  </w:footnote>
  <w:footnote w:type="continuationSeparator" w:id="0">
    <w:p w:rsidR="00490D5E" w:rsidRDefault="00490D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37B6F2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2">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3">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5">
    <w:nsid w:val="659311D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6">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7B0B353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7"/>
  </w:num>
  <w:num w:numId="4">
    <w:abstractNumId w:val="17"/>
  </w:num>
  <w:num w:numId="5">
    <w:abstractNumId w:val="19"/>
  </w:num>
  <w:num w:numId="6">
    <w:abstractNumId w:val="20"/>
  </w:num>
  <w:num w:numId="7">
    <w:abstractNumId w:val="26"/>
  </w:num>
  <w:num w:numId="8">
    <w:abstractNumId w:val="12"/>
  </w:num>
  <w:num w:numId="9">
    <w:abstractNumId w:val="22"/>
  </w:num>
  <w:num w:numId="10">
    <w:abstractNumId w:val="14"/>
  </w:num>
  <w:num w:numId="11">
    <w:abstractNumId w:val="18"/>
  </w:num>
  <w:num w:numId="12">
    <w:abstractNumId w:val="16"/>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4"/>
  </w:num>
  <w:num w:numId="26">
    <w:abstractNumId w:val="15"/>
  </w:num>
  <w:num w:numId="27">
    <w:abstractNumId w:val="28"/>
  </w:num>
  <w:num w:numId="28">
    <w:abstractNumId w:val="21"/>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5267A"/>
    <w:rsid w:val="00097C73"/>
    <w:rsid w:val="00122E9E"/>
    <w:rsid w:val="00161B7F"/>
    <w:rsid w:val="00236731"/>
    <w:rsid w:val="00284204"/>
    <w:rsid w:val="002E44F0"/>
    <w:rsid w:val="003473AA"/>
    <w:rsid w:val="003A1B26"/>
    <w:rsid w:val="00490D5E"/>
    <w:rsid w:val="004B2060"/>
    <w:rsid w:val="005B43CF"/>
    <w:rsid w:val="00616FA6"/>
    <w:rsid w:val="00717F39"/>
    <w:rsid w:val="00737867"/>
    <w:rsid w:val="007D4058"/>
    <w:rsid w:val="007D4802"/>
    <w:rsid w:val="009240A3"/>
    <w:rsid w:val="00985DEC"/>
    <w:rsid w:val="00B21583"/>
    <w:rsid w:val="00B549E1"/>
    <w:rsid w:val="00C87F02"/>
    <w:rsid w:val="00E01842"/>
    <w:rsid w:val="00E0505E"/>
    <w:rsid w:val="00E211FC"/>
    <w:rsid w:val="00E9169C"/>
    <w:rsid w:val="00F20FA7"/>
    <w:rsid w:val="00FE52C9"/>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A6"/>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suppressAutoHyphens/>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E9169C"/>
    <w:rPr>
      <w:rFonts w:ascii="Arial" w:hAnsi="Arial"/>
      <w:kern w:val="20"/>
      <w:lang w:bidi="en-US"/>
    </w:rPr>
  </w:style>
  <w:style w:type="paragraph" w:customStyle="1" w:styleId="DST">
    <w:name w:val="DST"/>
    <w:basedOn w:val="Normal"/>
    <w:next w:val="PR1"/>
    <w:rsid w:val="00E0505E"/>
    <w:pPr>
      <w:suppressAutoHyphens/>
      <w:spacing w:before="240" w:line="240" w:lineRule="auto"/>
      <w:jc w:val="both"/>
      <w:outlineLvl w:val="0"/>
    </w:pPr>
    <w:rPr>
      <w:rFonts w:ascii="Times New Roman" w:hAnsi="Times New Roman"/>
      <w:kern w:val="0"/>
      <w:sz w:val="22"/>
      <w:lang w:bidi="ar-SA"/>
    </w:rPr>
  </w:style>
  <w:style w:type="paragraph" w:customStyle="1" w:styleId="ART">
    <w:name w:val="ART"/>
    <w:basedOn w:val="Normal"/>
    <w:next w:val="PR1"/>
    <w:rsid w:val="00E0505E"/>
    <w:pPr>
      <w:keepNext/>
      <w:tabs>
        <w:tab w:val="left" w:pos="864"/>
      </w:tabs>
      <w:suppressAutoHyphens/>
      <w:spacing w:before="480" w:line="240" w:lineRule="auto"/>
      <w:ind w:left="864" w:hanging="864"/>
      <w:jc w:val="both"/>
      <w:outlineLvl w:val="1"/>
    </w:pPr>
    <w:rPr>
      <w:rFonts w:ascii="Times New Roman" w:hAnsi="Times New Roman"/>
      <w:kern w:val="0"/>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A6"/>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suppressAutoHyphens/>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E9169C"/>
    <w:rPr>
      <w:rFonts w:ascii="Arial" w:hAnsi="Arial"/>
      <w:kern w:val="20"/>
      <w:lang w:bidi="en-US"/>
    </w:rPr>
  </w:style>
  <w:style w:type="paragraph" w:customStyle="1" w:styleId="DST">
    <w:name w:val="DST"/>
    <w:basedOn w:val="Normal"/>
    <w:next w:val="PR1"/>
    <w:rsid w:val="00E0505E"/>
    <w:pPr>
      <w:suppressAutoHyphens/>
      <w:spacing w:before="240" w:line="240" w:lineRule="auto"/>
      <w:jc w:val="both"/>
      <w:outlineLvl w:val="0"/>
    </w:pPr>
    <w:rPr>
      <w:rFonts w:ascii="Times New Roman" w:hAnsi="Times New Roman"/>
      <w:kern w:val="0"/>
      <w:sz w:val="22"/>
      <w:lang w:bidi="ar-SA"/>
    </w:rPr>
  </w:style>
  <w:style w:type="paragraph" w:customStyle="1" w:styleId="ART">
    <w:name w:val="ART"/>
    <w:basedOn w:val="Normal"/>
    <w:next w:val="PR1"/>
    <w:rsid w:val="00E0505E"/>
    <w:pPr>
      <w:keepNext/>
      <w:tabs>
        <w:tab w:val="left" w:pos="864"/>
      </w:tabs>
      <w:suppressAutoHyphens/>
      <w:spacing w:before="480" w:line="240" w:lineRule="auto"/>
      <w:ind w:left="864" w:hanging="864"/>
      <w:jc w:val="both"/>
      <w:outlineLvl w:val="1"/>
    </w:pPr>
    <w:rPr>
      <w:rFonts w:ascii="Times New Roman" w:hAnsi="Times New Roman"/>
      <w:kern w:val="0"/>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spec/nfrc.htm" TargetMode="External"/><Relationship Id="rId3" Type="http://schemas.openxmlformats.org/officeDocument/2006/relationships/hyperlink" Target="http://www.kalwall.com/spec/leed-wall-spec.doc" TargetMode="External"/><Relationship Id="rId7" Type="http://schemas.openxmlformats.org/officeDocument/2006/relationships/hyperlink" Target="http://www.DaylightModeling.com" TargetMode="External"/><Relationship Id="rId2" Type="http://schemas.openxmlformats.org/officeDocument/2006/relationships/hyperlink" Target="http://www.kalwall.com/spec/eseries.htm" TargetMode="External"/><Relationship Id="rId1" Type="http://schemas.openxmlformats.org/officeDocument/2006/relationships/hyperlink" Target="http://www.kalwall.com/spec/hc2000.htm" TargetMode="External"/><Relationship Id="rId6" Type="http://schemas.openxmlformats.org/officeDocument/2006/relationships/hyperlink" Target="http://www.kalwall.com/spec/lt-shgc.htm" TargetMode="External"/><Relationship Id="rId11" Type="http://schemas.openxmlformats.org/officeDocument/2006/relationships/hyperlink" Target="http://www.kalwall.com/spec/eseries.htm" TargetMode="External"/><Relationship Id="rId5" Type="http://schemas.openxmlformats.org/officeDocument/2006/relationships/hyperlink" Target="http://www.kalwall.com/spec/lt-shgc.htm" TargetMode="External"/><Relationship Id="rId10" Type="http://schemas.openxmlformats.org/officeDocument/2006/relationships/hyperlink" Target="http://www.kalwall.com/spec/hc2000.htm" TargetMode="External"/><Relationship Id="rId4" Type="http://schemas.openxmlformats.org/officeDocument/2006/relationships/hyperlink" Target="http://www.daylightmodeling.com" TargetMode="External"/><Relationship Id="rId9" Type="http://schemas.openxmlformats.org/officeDocument/2006/relationships/hyperlink" Target="http://www.kalwall.com/colorchip.htm"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alwall.com" TargetMode="Externa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A105-8674-4A32-8D1E-02BD77FF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2490</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16225</CharactersWithSpaces>
  <SharedDoc>false</SharedDoc>
  <HLinks>
    <vt:vector size="11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7274550</vt:i4>
      </vt:variant>
      <vt:variant>
        <vt:i4>0</vt:i4>
      </vt:variant>
      <vt:variant>
        <vt:i4>0</vt:i4>
      </vt:variant>
      <vt:variant>
        <vt:i4>5</vt:i4>
      </vt:variant>
      <vt:variant>
        <vt:lpwstr>http://www.kalwall.com/spec/unitwall-notes.doc</vt:lpwstr>
      </vt:variant>
      <vt:variant>
        <vt:lpwstr/>
      </vt:variant>
      <vt:variant>
        <vt:i4>1441826</vt:i4>
      </vt:variant>
      <vt:variant>
        <vt:i4>42</vt:i4>
      </vt:variant>
      <vt:variant>
        <vt:i4>0</vt:i4>
      </vt:variant>
      <vt:variant>
        <vt:i4>5</vt:i4>
      </vt:variant>
      <vt:variant>
        <vt:lpwstr>mailto:info@kalwall.com</vt:lpwstr>
      </vt:variant>
      <vt:variant>
        <vt:lpwstr/>
      </vt:variant>
      <vt:variant>
        <vt:i4>2621477</vt:i4>
      </vt:variant>
      <vt:variant>
        <vt:i4>39</vt:i4>
      </vt:variant>
      <vt:variant>
        <vt:i4>0</vt:i4>
      </vt:variant>
      <vt:variant>
        <vt:i4>5</vt:i4>
      </vt:variant>
      <vt:variant>
        <vt:lpwstr>http://www.kalwall.com/spec/eseries.htm</vt:lpwstr>
      </vt:variant>
      <vt:variant>
        <vt:lpwstr/>
      </vt:variant>
      <vt:variant>
        <vt:i4>7340135</vt:i4>
      </vt:variant>
      <vt:variant>
        <vt:i4>36</vt:i4>
      </vt:variant>
      <vt:variant>
        <vt:i4>0</vt:i4>
      </vt:variant>
      <vt:variant>
        <vt:i4>5</vt:i4>
      </vt:variant>
      <vt:variant>
        <vt:lpwstr>http://www.kalwall.com/spec/hc2000.htm</vt:lpwstr>
      </vt:variant>
      <vt:variant>
        <vt:lpwstr/>
      </vt:variant>
      <vt:variant>
        <vt:i4>5177364</vt:i4>
      </vt:variant>
      <vt:variant>
        <vt:i4>33</vt:i4>
      </vt:variant>
      <vt:variant>
        <vt:i4>0</vt:i4>
      </vt:variant>
      <vt:variant>
        <vt:i4>5</vt:i4>
      </vt:variant>
      <vt:variant>
        <vt:lpwstr>http://www.kalwall.com/colorchip.htm</vt:lpwstr>
      </vt:variant>
      <vt:variant>
        <vt:lpwstr/>
      </vt:variant>
      <vt:variant>
        <vt:i4>1441809</vt:i4>
      </vt:variant>
      <vt:variant>
        <vt:i4>30</vt:i4>
      </vt:variant>
      <vt:variant>
        <vt:i4>0</vt:i4>
      </vt:variant>
      <vt:variant>
        <vt:i4>5</vt:i4>
      </vt:variant>
      <vt:variant>
        <vt:lpwstr>http://www.kalwall.com/spec/nfrc.htm</vt:lpwstr>
      </vt:variant>
      <vt:variant>
        <vt:lpwstr/>
      </vt:variant>
      <vt:variant>
        <vt:i4>5374020</vt:i4>
      </vt:variant>
      <vt:variant>
        <vt:i4>27</vt:i4>
      </vt:variant>
      <vt:variant>
        <vt:i4>0</vt:i4>
      </vt:variant>
      <vt:variant>
        <vt:i4>5</vt:i4>
      </vt:variant>
      <vt:variant>
        <vt:lpwstr>http://www.daylightmodeling.com/</vt:lpwstr>
      </vt:variant>
      <vt:variant>
        <vt:lpwstr/>
      </vt:variant>
      <vt:variant>
        <vt:i4>2883701</vt:i4>
      </vt:variant>
      <vt:variant>
        <vt:i4>24</vt:i4>
      </vt:variant>
      <vt:variant>
        <vt:i4>0</vt:i4>
      </vt:variant>
      <vt:variant>
        <vt:i4>5</vt:i4>
      </vt:variant>
      <vt:variant>
        <vt:lpwstr>http://www.kalwall.com/spec/lt-shgc.htm</vt:lpwstr>
      </vt:variant>
      <vt:variant>
        <vt:lpwstr/>
      </vt:variant>
      <vt:variant>
        <vt:i4>2883701</vt:i4>
      </vt:variant>
      <vt:variant>
        <vt:i4>21</vt:i4>
      </vt:variant>
      <vt:variant>
        <vt:i4>0</vt:i4>
      </vt:variant>
      <vt:variant>
        <vt:i4>5</vt:i4>
      </vt:variant>
      <vt:variant>
        <vt:lpwstr>http://www.kalwall.com/spec/lt-shgc.htm</vt:lpwstr>
      </vt:variant>
      <vt:variant>
        <vt:lpwstr/>
      </vt:variant>
      <vt:variant>
        <vt:i4>7143546</vt:i4>
      </vt:variant>
      <vt:variant>
        <vt:i4>18</vt:i4>
      </vt:variant>
      <vt:variant>
        <vt:i4>0</vt:i4>
      </vt:variant>
      <vt:variant>
        <vt:i4>5</vt:i4>
      </vt:variant>
      <vt:variant>
        <vt:lpwstr>http://www.kalwall.com/spec/windborne-wall-spec.doc</vt:lpwstr>
      </vt:variant>
      <vt:variant>
        <vt:lpwstr/>
      </vt:variant>
      <vt:variant>
        <vt:i4>5374020</vt:i4>
      </vt:variant>
      <vt:variant>
        <vt:i4>15</vt:i4>
      </vt:variant>
      <vt:variant>
        <vt:i4>0</vt:i4>
      </vt:variant>
      <vt:variant>
        <vt:i4>5</vt:i4>
      </vt:variant>
      <vt:variant>
        <vt:lpwstr>http://www.daylightmodeling.com/</vt:lpwstr>
      </vt:variant>
      <vt:variant>
        <vt:lpwstr/>
      </vt:variant>
      <vt:variant>
        <vt:i4>3473449</vt:i4>
      </vt:variant>
      <vt:variant>
        <vt:i4>12</vt:i4>
      </vt:variant>
      <vt:variant>
        <vt:i4>0</vt:i4>
      </vt:variant>
      <vt:variant>
        <vt:i4>5</vt:i4>
      </vt:variant>
      <vt:variant>
        <vt:lpwstr>http://www.kalwall.com/spec/leed-wall-spec.doc</vt:lpwstr>
      </vt:variant>
      <vt:variant>
        <vt:lpwstr/>
      </vt:variant>
      <vt:variant>
        <vt:i4>2621477</vt:i4>
      </vt:variant>
      <vt:variant>
        <vt:i4>9</vt:i4>
      </vt:variant>
      <vt:variant>
        <vt:i4>0</vt:i4>
      </vt:variant>
      <vt:variant>
        <vt:i4>5</vt:i4>
      </vt:variant>
      <vt:variant>
        <vt:lpwstr>http://www.kalwall.com/spec/eseries.htm</vt:lpwstr>
      </vt:variant>
      <vt:variant>
        <vt:lpwstr/>
      </vt:variant>
      <vt:variant>
        <vt:i4>7340135</vt:i4>
      </vt:variant>
      <vt:variant>
        <vt:i4>6</vt:i4>
      </vt:variant>
      <vt:variant>
        <vt:i4>0</vt:i4>
      </vt:variant>
      <vt:variant>
        <vt:i4>5</vt:i4>
      </vt:variant>
      <vt:variant>
        <vt:lpwstr>http://www.kalwall.com/spec/hc2000.htm</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8060990</vt:i4>
      </vt:variant>
      <vt:variant>
        <vt:i4>0</vt:i4>
      </vt:variant>
      <vt:variant>
        <vt:i4>0</vt:i4>
      </vt:variant>
      <vt:variant>
        <vt:i4>5</vt:i4>
      </vt:variant>
      <vt:variant>
        <vt:lpwstr>http://www.kalwall.com/spec/4-unitwall-spec.doc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3</cp:revision>
  <cp:lastPrinted>2015-01-12T19:04:00Z</cp:lastPrinted>
  <dcterms:created xsi:type="dcterms:W3CDTF">2015-01-15T19:58:00Z</dcterms:created>
  <dcterms:modified xsi:type="dcterms:W3CDTF">2015-02-17T15:20:00Z</dcterms:modified>
</cp:coreProperties>
</file>